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61"/>
      </w:tblGrid>
      <w:tr w:rsidR="00B43FAD" w:rsidRPr="000C2EE7" w:rsidTr="00EB3DCE">
        <w:tc>
          <w:tcPr>
            <w:tcW w:w="10061" w:type="dxa"/>
            <w:tcBorders>
              <w:top w:val="single" w:sz="4" w:space="0" w:color="auto"/>
            </w:tcBorders>
            <w:shd w:val="clear" w:color="auto" w:fill="FFFFCC"/>
          </w:tcPr>
          <w:p w:rsidR="00B43FAD" w:rsidRPr="002B1A73" w:rsidRDefault="00B43FAD" w:rsidP="00EB3DCE">
            <w:pPr>
              <w:jc w:val="center"/>
              <w:rPr>
                <w:rFonts w:ascii="Arial Narrow" w:hAnsi="Arial Narrow"/>
                <w:sz w:val="38"/>
                <w:szCs w:val="38"/>
              </w:rPr>
            </w:pPr>
            <w:r>
              <w:rPr>
                <w:rFonts w:ascii="Arial Narrow" w:hAnsi="Arial Narrow"/>
                <w:sz w:val="38"/>
                <w:szCs w:val="38"/>
              </w:rPr>
              <w:t xml:space="preserve">PROJEKT </w:t>
            </w:r>
            <w:r w:rsidR="008E60DC">
              <w:rPr>
                <w:rFonts w:ascii="Arial Narrow" w:hAnsi="Arial Narrow"/>
                <w:sz w:val="38"/>
                <w:szCs w:val="38"/>
              </w:rPr>
              <w:t>WYKONAWCZY</w:t>
            </w:r>
          </w:p>
        </w:tc>
      </w:tr>
      <w:tr w:rsidR="00B43FAD" w:rsidRPr="000C2EE7" w:rsidTr="00EB3DCE">
        <w:tc>
          <w:tcPr>
            <w:tcW w:w="10061" w:type="dxa"/>
            <w:tcBorders>
              <w:bottom w:val="nil"/>
            </w:tcBorders>
            <w:shd w:val="clear" w:color="auto" w:fill="FFFFCC"/>
          </w:tcPr>
          <w:p w:rsidR="009A3A9F" w:rsidRDefault="009A3A9F" w:rsidP="009A3A9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Przebudowy Hali Laboratoryjnej nr 4</w:t>
            </w:r>
            <w:r w:rsidRPr="001B7945">
              <w:rPr>
                <w:rFonts w:ascii="Arial" w:hAnsi="Arial" w:cs="Arial"/>
                <w:sz w:val="28"/>
                <w:szCs w:val="28"/>
              </w:rPr>
              <w:t xml:space="preserve"> na potrzeby L</w:t>
            </w:r>
            <w:r>
              <w:rPr>
                <w:rFonts w:ascii="Arial" w:hAnsi="Arial" w:cs="Arial"/>
                <w:sz w:val="28"/>
                <w:szCs w:val="28"/>
              </w:rPr>
              <w:t>aboratorium Przeróbki Kopalin i O</w:t>
            </w:r>
            <w:r w:rsidRPr="001B7945">
              <w:rPr>
                <w:rFonts w:ascii="Arial" w:hAnsi="Arial" w:cs="Arial"/>
                <w:sz w:val="28"/>
                <w:szCs w:val="28"/>
              </w:rPr>
              <w:t>dpadów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1B7945">
              <w:rPr>
                <w:rFonts w:ascii="Arial" w:hAnsi="Arial" w:cs="Arial"/>
                <w:sz w:val="28"/>
                <w:szCs w:val="28"/>
              </w:rPr>
              <w:t>Głównego Instytutu Górnictwa w</w:t>
            </w:r>
            <w:r>
              <w:rPr>
                <w:rFonts w:ascii="Arial" w:hAnsi="Arial" w:cs="Arial"/>
                <w:sz w:val="28"/>
                <w:szCs w:val="28"/>
              </w:rPr>
              <w:t xml:space="preserve"> Katowicach, </w:t>
            </w:r>
          </w:p>
          <w:p w:rsidR="00B43FAD" w:rsidRPr="00052CB3" w:rsidRDefault="009A3A9F" w:rsidP="009A3A9F">
            <w:pPr>
              <w:pStyle w:val="Tekstpodstawowy"/>
              <w:tabs>
                <w:tab w:val="center" w:pos="1080"/>
                <w:tab w:val="left" w:pos="5760"/>
              </w:tabs>
              <w:jc w:val="center"/>
              <w:rPr>
                <w:rFonts w:ascii="Arial Narrow" w:hAnsi="Arial Narrow"/>
                <w:sz w:val="38"/>
                <w:szCs w:val="38"/>
              </w:rPr>
            </w:pPr>
            <w:r>
              <w:rPr>
                <w:rFonts w:ascii="Arial" w:hAnsi="Arial" w:cs="Arial"/>
                <w:sz w:val="28"/>
                <w:szCs w:val="28"/>
              </w:rPr>
              <w:t>przy Pl. Gwarków 1, Katowice, d</w:t>
            </w:r>
            <w:r w:rsidRPr="001B7945">
              <w:rPr>
                <w:rFonts w:ascii="Arial" w:hAnsi="Arial" w:cs="Arial"/>
                <w:sz w:val="28"/>
                <w:szCs w:val="28"/>
              </w:rPr>
              <w:t>z. nr 8/4</w:t>
            </w:r>
          </w:p>
        </w:tc>
      </w:tr>
      <w:tr w:rsidR="00B43FAD" w:rsidTr="00EB3DCE">
        <w:tc>
          <w:tcPr>
            <w:tcW w:w="10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B43FAD" w:rsidRPr="008C6C67" w:rsidRDefault="00B43FAD" w:rsidP="00EB3DCE">
            <w:pPr>
              <w:jc w:val="center"/>
              <w:rPr>
                <w:rFonts w:ascii="Arial" w:hAnsi="Arial"/>
                <w:b/>
                <w:i/>
                <w:sz w:val="36"/>
                <w:szCs w:val="36"/>
              </w:rPr>
            </w:pPr>
            <w:r>
              <w:rPr>
                <w:rFonts w:ascii="Arial" w:hAnsi="Arial"/>
                <w:b/>
                <w:i/>
                <w:sz w:val="36"/>
                <w:szCs w:val="36"/>
              </w:rPr>
              <w:t xml:space="preserve">CHARAKTERYSTYKA ENERGETYCZNA </w:t>
            </w:r>
            <w:r w:rsidR="000946A9">
              <w:rPr>
                <w:rFonts w:ascii="Arial" w:hAnsi="Arial"/>
                <w:b/>
                <w:i/>
                <w:sz w:val="36"/>
                <w:szCs w:val="36"/>
              </w:rPr>
              <w:t>BUDYNKU</w:t>
            </w:r>
          </w:p>
        </w:tc>
      </w:tr>
    </w:tbl>
    <w:p w:rsidR="00B43FAD" w:rsidRDefault="00B43FAD" w:rsidP="00B43FAD">
      <w:pPr>
        <w:rPr>
          <w:rFonts w:ascii="Arial" w:hAnsi="Arial"/>
          <w:sz w:val="16"/>
          <w:szCs w:val="16"/>
        </w:rPr>
      </w:pPr>
    </w:p>
    <w:p w:rsidR="00B43FAD" w:rsidRPr="00052CB3" w:rsidRDefault="00B43FAD" w:rsidP="00B43FAD">
      <w:pPr>
        <w:rPr>
          <w:rFonts w:ascii="Arial" w:hAnsi="Arial"/>
          <w:sz w:val="16"/>
          <w:szCs w:val="16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1E0"/>
      </w:tblPr>
      <w:tblGrid>
        <w:gridCol w:w="1984"/>
        <w:gridCol w:w="7939"/>
      </w:tblGrid>
      <w:tr w:rsidR="009A3A9F" w:rsidRPr="00797DE2" w:rsidTr="002F3630">
        <w:tc>
          <w:tcPr>
            <w:tcW w:w="1984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  <w:r w:rsidRPr="00797DE2">
              <w:rPr>
                <w:rFonts w:ascii="Arial" w:hAnsi="Arial"/>
              </w:rPr>
              <w:t xml:space="preserve">OBIEKT:  </w:t>
            </w:r>
          </w:p>
        </w:tc>
        <w:tc>
          <w:tcPr>
            <w:tcW w:w="7939" w:type="dxa"/>
          </w:tcPr>
          <w:p w:rsidR="009A3A9F" w:rsidRPr="00797DE2" w:rsidRDefault="009A3A9F" w:rsidP="002F36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Laboratorium Przeróbki Kopalin w</w:t>
            </w:r>
            <w:r w:rsidRPr="00197011">
              <w:rPr>
                <w:rFonts w:ascii="Arial" w:hAnsi="Arial" w:cs="Arial"/>
                <w:sz w:val="24"/>
                <w:szCs w:val="24"/>
              </w:rPr>
              <w:t xml:space="preserve"> GIG Katowice</w:t>
            </w:r>
          </w:p>
          <w:p w:rsidR="009A3A9F" w:rsidRPr="00797DE2" w:rsidRDefault="009A3A9F" w:rsidP="002F3630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Katowice, </w:t>
            </w:r>
            <w:r w:rsidRPr="00197011">
              <w:rPr>
                <w:rFonts w:ascii="Arial" w:hAnsi="Arial" w:cs="Arial"/>
                <w:sz w:val="24"/>
                <w:szCs w:val="24"/>
              </w:rPr>
              <w:t>Plac Gwarków 1</w:t>
            </w:r>
          </w:p>
        </w:tc>
      </w:tr>
      <w:tr w:rsidR="009A3A9F" w:rsidRPr="00797DE2" w:rsidTr="002F3630">
        <w:tc>
          <w:tcPr>
            <w:tcW w:w="1984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</w:p>
        </w:tc>
        <w:tc>
          <w:tcPr>
            <w:tcW w:w="7939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</w:p>
        </w:tc>
      </w:tr>
      <w:tr w:rsidR="009A3A9F" w:rsidRPr="001B7945" w:rsidTr="002F3630">
        <w:tc>
          <w:tcPr>
            <w:tcW w:w="1984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  <w:r w:rsidRPr="00797DE2">
              <w:rPr>
                <w:rFonts w:ascii="Arial" w:hAnsi="Arial"/>
              </w:rPr>
              <w:t>TEMAT UMOWY:</w:t>
            </w:r>
          </w:p>
        </w:tc>
        <w:tc>
          <w:tcPr>
            <w:tcW w:w="7939" w:type="dxa"/>
          </w:tcPr>
          <w:p w:rsidR="009A3A9F" w:rsidRPr="001B7945" w:rsidRDefault="009A3A9F" w:rsidP="002F36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7DE2"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  <w:sz w:val="24"/>
                <w:szCs w:val="24"/>
              </w:rPr>
              <w:t>Remont i przebudowa hali laboratoryjnej nr4 na potrzeby laboratorium Przeróbki Kopalin na terenie</w:t>
            </w:r>
            <w:r w:rsidRPr="00197011">
              <w:rPr>
                <w:rFonts w:ascii="Arial" w:hAnsi="Arial" w:cs="Arial"/>
                <w:sz w:val="24"/>
                <w:szCs w:val="24"/>
              </w:rPr>
              <w:t xml:space="preserve"> GIG Katowice”</w:t>
            </w:r>
          </w:p>
        </w:tc>
      </w:tr>
      <w:tr w:rsidR="009A3A9F" w:rsidRPr="00797DE2" w:rsidTr="002F3630">
        <w:tc>
          <w:tcPr>
            <w:tcW w:w="1984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</w:p>
        </w:tc>
        <w:tc>
          <w:tcPr>
            <w:tcW w:w="7939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</w:p>
        </w:tc>
      </w:tr>
      <w:tr w:rsidR="009A3A9F" w:rsidRPr="00797DE2" w:rsidTr="002F3630">
        <w:tc>
          <w:tcPr>
            <w:tcW w:w="1984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  <w:r w:rsidRPr="00797DE2">
              <w:rPr>
                <w:rFonts w:ascii="Arial" w:hAnsi="Arial"/>
              </w:rPr>
              <w:t xml:space="preserve">INWESTOR:  </w:t>
            </w:r>
          </w:p>
        </w:tc>
        <w:tc>
          <w:tcPr>
            <w:tcW w:w="7939" w:type="dxa"/>
          </w:tcPr>
          <w:p w:rsidR="009A3A9F" w:rsidRPr="00797DE2" w:rsidRDefault="009A3A9F" w:rsidP="002F3630">
            <w:pPr>
              <w:widowControl w:val="0"/>
              <w:tabs>
                <w:tab w:val="right" w:pos="3638"/>
                <w:tab w:val="left" w:pos="9781"/>
              </w:tabs>
              <w:autoSpaceDE w:val="0"/>
              <w:autoSpaceDN w:val="0"/>
              <w:adjustRightInd w:val="0"/>
              <w:spacing w:line="321" w:lineRule="atLeast"/>
              <w:ind w:right="140"/>
              <w:rPr>
                <w:rFonts w:ascii="Arial" w:hAnsi="Arial" w:cs="Arial"/>
                <w:bCs/>
                <w:sz w:val="24"/>
                <w:szCs w:val="24"/>
              </w:rPr>
            </w:pPr>
            <w:r w:rsidRPr="00197011">
              <w:rPr>
                <w:rFonts w:ascii="Arial" w:hAnsi="Arial" w:cs="Arial"/>
                <w:bCs/>
                <w:sz w:val="24"/>
                <w:szCs w:val="24"/>
              </w:rPr>
              <w:t>Główny Instytut Górnictwa w Katowicach</w:t>
            </w:r>
          </w:p>
          <w:p w:rsidR="009A3A9F" w:rsidRPr="00797DE2" w:rsidRDefault="009A3A9F" w:rsidP="002F3630">
            <w:pPr>
              <w:widowControl w:val="0"/>
              <w:tabs>
                <w:tab w:val="right" w:pos="3638"/>
                <w:tab w:val="left" w:pos="9781"/>
              </w:tabs>
              <w:autoSpaceDE w:val="0"/>
              <w:autoSpaceDN w:val="0"/>
              <w:adjustRightInd w:val="0"/>
              <w:spacing w:line="321" w:lineRule="atLeast"/>
              <w:ind w:right="1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Katowice, </w:t>
            </w:r>
            <w:r w:rsidRPr="00197011">
              <w:rPr>
                <w:rFonts w:ascii="Arial" w:hAnsi="Arial" w:cs="Arial"/>
                <w:sz w:val="24"/>
                <w:szCs w:val="24"/>
              </w:rPr>
              <w:t>Plac Gwarków 1</w:t>
            </w:r>
          </w:p>
        </w:tc>
      </w:tr>
      <w:tr w:rsidR="009A3A9F" w:rsidRPr="00797DE2" w:rsidTr="002F3630">
        <w:tc>
          <w:tcPr>
            <w:tcW w:w="1984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</w:p>
        </w:tc>
        <w:tc>
          <w:tcPr>
            <w:tcW w:w="7939" w:type="dxa"/>
          </w:tcPr>
          <w:p w:rsidR="009A3A9F" w:rsidRPr="00797DE2" w:rsidRDefault="009A3A9F" w:rsidP="002F3630">
            <w:pPr>
              <w:rPr>
                <w:rFonts w:ascii="Arial" w:hAnsi="Arial"/>
              </w:rPr>
            </w:pPr>
          </w:p>
        </w:tc>
      </w:tr>
      <w:tr w:rsidR="009A3A9F" w:rsidRPr="0092035C" w:rsidTr="002F3630">
        <w:tc>
          <w:tcPr>
            <w:tcW w:w="1984" w:type="dxa"/>
          </w:tcPr>
          <w:p w:rsidR="009A3A9F" w:rsidRPr="0092035C" w:rsidRDefault="009A3A9F" w:rsidP="002F3630">
            <w:pPr>
              <w:rPr>
                <w:rFonts w:ascii="Arial" w:hAnsi="Arial"/>
                <w:sz w:val="24"/>
                <w:szCs w:val="24"/>
              </w:rPr>
            </w:pPr>
            <w:r w:rsidRPr="0092035C">
              <w:rPr>
                <w:rFonts w:ascii="Arial" w:hAnsi="Arial"/>
                <w:sz w:val="24"/>
                <w:szCs w:val="24"/>
              </w:rPr>
              <w:t>NR PROJ:</w:t>
            </w:r>
          </w:p>
        </w:tc>
        <w:tc>
          <w:tcPr>
            <w:tcW w:w="7939" w:type="dxa"/>
          </w:tcPr>
          <w:p w:rsidR="009A3A9F" w:rsidRPr="0092035C" w:rsidRDefault="009A3A9F" w:rsidP="002F3630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156/24/2012</w:t>
            </w:r>
          </w:p>
        </w:tc>
      </w:tr>
    </w:tbl>
    <w:p w:rsidR="00B43FAD" w:rsidRDefault="00B43FAD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p w:rsidR="009A3A9F" w:rsidRPr="009F5A10" w:rsidRDefault="009A3A9F" w:rsidP="00B43FAD">
      <w:pPr>
        <w:shd w:val="clear" w:color="auto" w:fill="FFFFFF"/>
        <w:rPr>
          <w:rFonts w:ascii="Arial" w:hAnsi="Arial"/>
          <w:b/>
          <w:sz w:val="16"/>
          <w:szCs w:val="16"/>
        </w:rPr>
      </w:pPr>
    </w:p>
    <w:tbl>
      <w:tblPr>
        <w:tblW w:w="98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2268"/>
        <w:gridCol w:w="2409"/>
        <w:gridCol w:w="3091"/>
      </w:tblGrid>
      <w:tr w:rsidR="00B43FAD" w:rsidTr="00EB3DCE">
        <w:trPr>
          <w:cantSplit/>
        </w:trPr>
        <w:tc>
          <w:tcPr>
            <w:tcW w:w="2127" w:type="dxa"/>
            <w:vAlign w:val="center"/>
          </w:tcPr>
          <w:p w:rsidR="00B43FAD" w:rsidRPr="007C3DAC" w:rsidRDefault="00B43FAD" w:rsidP="00EB3DCE">
            <w:pPr>
              <w:shd w:val="clear" w:color="auto" w:fill="FFFFFF"/>
              <w:ind w:left="72" w:hanging="72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Funkcja</w:t>
            </w:r>
          </w:p>
          <w:p w:rsidR="00B43FAD" w:rsidRPr="007C3DAC" w:rsidRDefault="00B43FAD" w:rsidP="00EB3DCE">
            <w:pPr>
              <w:shd w:val="clear" w:color="auto" w:fill="FFFFFF"/>
              <w:ind w:left="72" w:hanging="72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Tytuł  zawodowy</w:t>
            </w:r>
          </w:p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Imię i nazwisko</w:t>
            </w:r>
          </w:p>
        </w:tc>
        <w:tc>
          <w:tcPr>
            <w:tcW w:w="2409" w:type="dxa"/>
            <w:vAlign w:val="center"/>
          </w:tcPr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Nr uprawnień</w:t>
            </w:r>
          </w:p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091" w:type="dxa"/>
            <w:vAlign w:val="center"/>
          </w:tcPr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Podpis</w:t>
            </w:r>
          </w:p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9A3A9F" w:rsidTr="00EB3DCE">
        <w:trPr>
          <w:cantSplit/>
          <w:trHeight w:hRule="exact" w:val="1417"/>
        </w:trPr>
        <w:tc>
          <w:tcPr>
            <w:tcW w:w="2127" w:type="dxa"/>
            <w:vAlign w:val="center"/>
          </w:tcPr>
          <w:p w:rsidR="009A3A9F" w:rsidRPr="007C3DAC" w:rsidRDefault="009A3A9F" w:rsidP="00EB3DCE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Opracowanie</w:t>
            </w:r>
          </w:p>
        </w:tc>
        <w:tc>
          <w:tcPr>
            <w:tcW w:w="2268" w:type="dxa"/>
            <w:vAlign w:val="center"/>
          </w:tcPr>
          <w:p w:rsidR="009A3A9F" w:rsidRPr="009A3A9F" w:rsidRDefault="009A3A9F" w:rsidP="009A3A9F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9A3A9F">
              <w:rPr>
                <w:rFonts w:ascii="Arial" w:hAnsi="Arial"/>
                <w:sz w:val="22"/>
                <w:szCs w:val="22"/>
              </w:rPr>
              <w:t xml:space="preserve">mgr inż. arch. </w:t>
            </w:r>
          </w:p>
          <w:p w:rsidR="009A3A9F" w:rsidRPr="009A3A9F" w:rsidRDefault="009A3A9F" w:rsidP="009A3A9F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9A3A9F">
              <w:rPr>
                <w:rFonts w:ascii="Arial" w:hAnsi="Arial"/>
                <w:sz w:val="22"/>
                <w:szCs w:val="22"/>
              </w:rPr>
              <w:t>M. Michałek-Kopiec</w:t>
            </w:r>
          </w:p>
        </w:tc>
        <w:tc>
          <w:tcPr>
            <w:tcW w:w="2409" w:type="dxa"/>
            <w:vAlign w:val="center"/>
          </w:tcPr>
          <w:p w:rsidR="009A3A9F" w:rsidRPr="009A3A9F" w:rsidRDefault="009A3A9F" w:rsidP="009A3A9F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9A3A9F">
              <w:rPr>
                <w:rFonts w:ascii="Arial" w:hAnsi="Arial"/>
                <w:sz w:val="22"/>
                <w:szCs w:val="22"/>
              </w:rPr>
              <w:t>7/09/SLOKK</w:t>
            </w:r>
          </w:p>
          <w:p w:rsidR="009A3A9F" w:rsidRPr="009A3A9F" w:rsidRDefault="009A3A9F" w:rsidP="009A3A9F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9A3A9F">
              <w:rPr>
                <w:rFonts w:ascii="Arial" w:hAnsi="Arial"/>
                <w:sz w:val="22"/>
                <w:szCs w:val="22"/>
              </w:rPr>
              <w:t>Członek ŚOIA nr ew.   SL-1401</w:t>
            </w:r>
          </w:p>
        </w:tc>
        <w:tc>
          <w:tcPr>
            <w:tcW w:w="3091" w:type="dxa"/>
          </w:tcPr>
          <w:p w:rsidR="009A3A9F" w:rsidRPr="007C3DAC" w:rsidRDefault="009A3A9F" w:rsidP="00EB3DCE">
            <w:pPr>
              <w:rPr>
                <w:rFonts w:ascii="Arial" w:hAnsi="Arial"/>
                <w:sz w:val="22"/>
                <w:szCs w:val="22"/>
              </w:rPr>
            </w:pPr>
          </w:p>
          <w:p w:rsidR="009A3A9F" w:rsidRPr="007C3DAC" w:rsidRDefault="009A3A9F" w:rsidP="00EB3DC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43FAD" w:rsidTr="00EB3DCE">
        <w:trPr>
          <w:cantSplit/>
          <w:trHeight w:hRule="exact" w:val="1417"/>
        </w:trPr>
        <w:tc>
          <w:tcPr>
            <w:tcW w:w="2127" w:type="dxa"/>
            <w:vAlign w:val="center"/>
          </w:tcPr>
          <w:p w:rsidR="00B43FAD" w:rsidRPr="007C3DAC" w:rsidRDefault="00B43FAD" w:rsidP="00EB3DCE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Kierownik zespołu</w:t>
            </w:r>
          </w:p>
        </w:tc>
        <w:tc>
          <w:tcPr>
            <w:tcW w:w="2268" w:type="dxa"/>
            <w:vAlign w:val="center"/>
          </w:tcPr>
          <w:p w:rsidR="00B43FAD" w:rsidRPr="007C3DAC" w:rsidRDefault="00B43FAD" w:rsidP="00EB3DCE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 xml:space="preserve">mgr inż. </w:t>
            </w:r>
          </w:p>
          <w:p w:rsidR="00B43FAD" w:rsidRPr="007C3DAC" w:rsidRDefault="00B43FAD" w:rsidP="00EB3DCE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 xml:space="preserve">P. Renke </w:t>
            </w:r>
          </w:p>
        </w:tc>
        <w:tc>
          <w:tcPr>
            <w:tcW w:w="2409" w:type="dxa"/>
            <w:vAlign w:val="center"/>
          </w:tcPr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518/02</w:t>
            </w:r>
          </w:p>
          <w:p w:rsidR="00B43FAD" w:rsidRPr="007C3DAC" w:rsidRDefault="00B43FAD" w:rsidP="00EB3DCE">
            <w:pPr>
              <w:shd w:val="clear" w:color="auto" w:fill="FFFFFF"/>
              <w:jc w:val="center"/>
              <w:rPr>
                <w:rFonts w:ascii="Arial" w:hAnsi="Arial"/>
                <w:sz w:val="22"/>
                <w:szCs w:val="22"/>
              </w:rPr>
            </w:pPr>
            <w:r w:rsidRPr="007C3DAC">
              <w:rPr>
                <w:rFonts w:ascii="Arial" w:hAnsi="Arial"/>
                <w:sz w:val="22"/>
                <w:szCs w:val="22"/>
              </w:rPr>
              <w:t>Członek OIIB nr ew. SLK/BO/2777/01</w:t>
            </w:r>
          </w:p>
        </w:tc>
        <w:tc>
          <w:tcPr>
            <w:tcW w:w="3091" w:type="dxa"/>
          </w:tcPr>
          <w:p w:rsidR="00B43FAD" w:rsidRPr="007C3DAC" w:rsidRDefault="00B43FAD" w:rsidP="00EB3DCE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B43FAD" w:rsidRPr="007C3DAC" w:rsidRDefault="00B43FAD" w:rsidP="00EB3DCE">
            <w:pPr>
              <w:shd w:val="clear" w:color="auto" w:fill="FFFFFF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B43FAD" w:rsidRDefault="00B43FAD" w:rsidP="00B43FAD">
      <w:pPr>
        <w:shd w:val="clear" w:color="auto" w:fill="FFFFFF"/>
        <w:rPr>
          <w:rFonts w:ascii="Arial" w:hAnsi="Arial"/>
          <w:b/>
          <w:sz w:val="18"/>
          <w:szCs w:val="18"/>
        </w:rPr>
      </w:pPr>
    </w:p>
    <w:p w:rsidR="00B43FAD" w:rsidRDefault="00B43FAD" w:rsidP="00B43FAD">
      <w:pPr>
        <w:shd w:val="clear" w:color="auto" w:fill="FFFFFF"/>
        <w:rPr>
          <w:rFonts w:ascii="Arial" w:hAnsi="Arial"/>
          <w:b/>
          <w:sz w:val="18"/>
          <w:szCs w:val="18"/>
        </w:rPr>
      </w:pPr>
    </w:p>
    <w:p w:rsidR="00B43FAD" w:rsidRDefault="00B43FAD" w:rsidP="00B43FAD">
      <w:pPr>
        <w:shd w:val="clear" w:color="auto" w:fill="FFFFFF"/>
        <w:jc w:val="center"/>
        <w:rPr>
          <w:rFonts w:ascii="Arial" w:hAnsi="Arial"/>
        </w:rPr>
      </w:pPr>
      <w:r w:rsidRPr="00052CB3">
        <w:rPr>
          <w:rFonts w:ascii="Arial" w:hAnsi="Arial"/>
        </w:rPr>
        <w:t xml:space="preserve">RYBNIK,  </w:t>
      </w:r>
      <w:r w:rsidR="009A3A9F">
        <w:rPr>
          <w:rFonts w:ascii="Arial" w:hAnsi="Arial"/>
        </w:rPr>
        <w:t>styczeń 2013</w:t>
      </w:r>
      <w:r w:rsidRPr="00052CB3">
        <w:rPr>
          <w:rFonts w:ascii="Arial" w:hAnsi="Arial"/>
        </w:rPr>
        <w:t>r.</w:t>
      </w:r>
    </w:p>
    <w:p w:rsidR="000946A9" w:rsidRPr="00B44BAD" w:rsidRDefault="000946A9" w:rsidP="00B43FAD">
      <w:pPr>
        <w:shd w:val="clear" w:color="auto" w:fill="FFFFFF"/>
        <w:jc w:val="center"/>
        <w:rPr>
          <w:rFonts w:ascii="Arial" w:hAnsi="Arial"/>
        </w:rPr>
      </w:pPr>
      <w:r>
        <w:rPr>
          <w:rFonts w:ascii="Arial" w:hAnsi="Arial"/>
        </w:rPr>
        <w:br w:type="page"/>
      </w:r>
    </w:p>
    <w:p w:rsidR="005B119C" w:rsidRDefault="00D91E09">
      <w:pPr>
        <w:pStyle w:val="Spistreci1"/>
        <w:tabs>
          <w:tab w:val="left" w:pos="400"/>
          <w:tab w:val="right" w:leader="dot" w:pos="95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91E09">
        <w:rPr>
          <w:rFonts w:ascii="Arial" w:hAnsi="Arial" w:cs="Arial"/>
          <w:color w:val="FF0000"/>
          <w:sz w:val="24"/>
          <w:szCs w:val="24"/>
        </w:rPr>
        <w:fldChar w:fldCharType="begin"/>
      </w:r>
      <w:r w:rsidR="005D2D7C" w:rsidRPr="00EF6497">
        <w:rPr>
          <w:rFonts w:ascii="Arial" w:hAnsi="Arial" w:cs="Arial"/>
          <w:color w:val="FF0000"/>
          <w:sz w:val="24"/>
          <w:szCs w:val="24"/>
        </w:rPr>
        <w:instrText xml:space="preserve"> TOC \o "1-3" \h \z \u </w:instrText>
      </w:r>
      <w:r w:rsidRPr="00D91E09">
        <w:rPr>
          <w:rFonts w:ascii="Arial" w:hAnsi="Arial" w:cs="Arial"/>
          <w:color w:val="FF0000"/>
          <w:sz w:val="24"/>
          <w:szCs w:val="24"/>
        </w:rPr>
        <w:fldChar w:fldCharType="separate"/>
      </w:r>
      <w:hyperlink w:anchor="_Toc346270377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1.</w:t>
        </w:r>
        <w:r w:rsidR="005B11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Bilans mocy urządzeń elektrycznych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78" w:history="1">
        <w:r w:rsidR="005B119C" w:rsidRPr="00346B80">
          <w:rPr>
            <w:rStyle w:val="Hipercze"/>
            <w:rFonts w:ascii="Arial" w:hAnsi="Arial" w:cs="Arial"/>
            <w:noProof/>
          </w:rPr>
          <w:t>1.1.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Ogrzewanie: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79" w:history="1">
        <w:r w:rsidR="005B119C" w:rsidRPr="00346B80">
          <w:rPr>
            <w:rStyle w:val="Hipercze"/>
            <w:rFonts w:ascii="Arial" w:hAnsi="Arial" w:cs="Arial"/>
            <w:noProof/>
          </w:rPr>
          <w:t>1.2.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Ciepła woda użytkowa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80" w:history="1">
        <w:r w:rsidR="005B119C" w:rsidRPr="00346B80">
          <w:rPr>
            <w:rStyle w:val="Hipercze"/>
            <w:rFonts w:ascii="Arial" w:hAnsi="Arial" w:cs="Arial"/>
            <w:noProof/>
          </w:rPr>
          <w:t>1.3.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Wentylacja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81" w:history="1">
        <w:r w:rsidR="005B119C" w:rsidRPr="00346B80">
          <w:rPr>
            <w:rStyle w:val="Hipercze"/>
            <w:rFonts w:ascii="Arial" w:hAnsi="Arial" w:cs="Arial"/>
            <w:noProof/>
          </w:rPr>
          <w:t>1.4.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Oświetlenie: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1"/>
        <w:tabs>
          <w:tab w:val="left" w:pos="400"/>
          <w:tab w:val="right" w:leader="dot" w:pos="95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6270382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2.</w:t>
        </w:r>
        <w:r w:rsidR="005B11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Właściwości cieplne przegród zewnętrznych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83" w:history="1">
        <w:r w:rsidR="005B119C" w:rsidRPr="00346B80">
          <w:rPr>
            <w:rStyle w:val="Hipercze"/>
            <w:rFonts w:ascii="Arial" w:hAnsi="Arial" w:cs="Arial"/>
            <w:bCs/>
            <w:noProof/>
          </w:rPr>
          <w:t>2.1.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bCs/>
            <w:noProof/>
          </w:rPr>
          <w:t>Przegrody zewnętrzne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46270384" w:history="1">
        <w:r w:rsidR="005B119C" w:rsidRPr="00346B80">
          <w:rPr>
            <w:rStyle w:val="Hipercze"/>
            <w:rFonts w:ascii="Arial" w:hAnsi="Arial" w:cs="Arial"/>
            <w:bCs/>
            <w:noProof/>
          </w:rPr>
          <w:t>2.1.1.</w:t>
        </w:r>
        <w:r w:rsidR="005B11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bCs/>
            <w:noProof/>
          </w:rPr>
          <w:t>Ściany zewnętrzne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46270385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2.1.2.</w:t>
        </w:r>
        <w:r w:rsidR="005B11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Dach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46270386" w:history="1">
        <w:r w:rsidR="005B119C" w:rsidRPr="00346B80">
          <w:rPr>
            <w:rStyle w:val="Hipercze"/>
            <w:rFonts w:ascii="Arial" w:hAnsi="Arial" w:cs="Arial"/>
            <w:bCs/>
            <w:noProof/>
          </w:rPr>
          <w:t>2.1.3.</w:t>
        </w:r>
        <w:r w:rsidR="005B11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bCs/>
            <w:noProof/>
          </w:rPr>
          <w:t>Przegrody przeszklone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46270387" w:history="1">
        <w:r w:rsidR="005B119C" w:rsidRPr="00346B80">
          <w:rPr>
            <w:rStyle w:val="Hipercze"/>
            <w:rFonts w:ascii="Arial" w:hAnsi="Arial" w:cs="Arial"/>
            <w:bCs/>
            <w:noProof/>
          </w:rPr>
          <w:t>2.1.4.</w:t>
        </w:r>
        <w:r w:rsidR="005B11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bCs/>
            <w:noProof/>
          </w:rPr>
          <w:t>Drzwi zewnętrzne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46270388" w:history="1">
        <w:r w:rsidR="005B119C" w:rsidRPr="00346B80">
          <w:rPr>
            <w:rStyle w:val="Hipercze"/>
            <w:rFonts w:ascii="Arial" w:hAnsi="Arial" w:cs="Arial"/>
            <w:bCs/>
            <w:noProof/>
          </w:rPr>
          <w:t>2.1.5.</w:t>
        </w:r>
        <w:r w:rsidR="005B11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bCs/>
            <w:noProof/>
          </w:rPr>
          <w:t>Podłoga na gruncie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46270389" w:history="1">
        <w:r w:rsidR="005B119C" w:rsidRPr="00346B80">
          <w:rPr>
            <w:rStyle w:val="Hipercze"/>
            <w:rFonts w:ascii="Arial" w:hAnsi="Arial" w:cs="Arial"/>
            <w:bCs/>
            <w:noProof/>
          </w:rPr>
          <w:t>2.1.6.</w:t>
        </w:r>
        <w:r w:rsidR="005B119C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bCs/>
            <w:noProof/>
          </w:rPr>
          <w:t>Strop zewnętrzny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1"/>
        <w:tabs>
          <w:tab w:val="left" w:pos="400"/>
          <w:tab w:val="right" w:leader="dot" w:pos="95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6270390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3.</w:t>
        </w:r>
        <w:r w:rsidR="005B11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Parametry sprawności energetycznej instalacji ogrzewczych, wentylacyjnych, klimatyzacyjnych lub chłodniczych oraz innych urzadzeń majacych wpływ na gospodarkę energetyczna obiektu budowlanego</w:t>
        </w:r>
        <w:r w:rsidR="005B119C" w:rsidRPr="00346B80">
          <w:rPr>
            <w:rStyle w:val="Hipercze"/>
            <w:rFonts w:ascii="Univers-PL" w:eastAsia="Univers-PL" w:cs="Univers-PL"/>
            <w:noProof/>
          </w:rPr>
          <w:t>: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1" w:history="1">
        <w:r w:rsidR="005B119C" w:rsidRPr="00346B80">
          <w:rPr>
            <w:rStyle w:val="Hipercze"/>
            <w:rFonts w:ascii="Arial" w:eastAsia="Univers-PL" w:hAnsi="Arial"/>
            <w:noProof/>
          </w:rPr>
          <w:t>3.1.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/>
            <w:noProof/>
          </w:rPr>
          <w:t>Ogrzewanie: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2" w:history="1">
        <w:r w:rsidR="005B119C" w:rsidRPr="00346B80">
          <w:rPr>
            <w:rStyle w:val="Hipercze"/>
            <w:rFonts w:ascii="Arial" w:eastAsia="Univers-PL" w:hAnsi="Arial"/>
            <w:noProof/>
          </w:rPr>
          <w:t>3.2.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/>
            <w:noProof/>
          </w:rPr>
          <w:t>Ciepła woda użytkowa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3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3.3.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Chłodzenie: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10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4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3.3.1.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Split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1"/>
        <w:tabs>
          <w:tab w:val="left" w:pos="400"/>
          <w:tab w:val="right" w:leader="dot" w:pos="95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6270395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4.</w:t>
        </w:r>
        <w:r w:rsidR="005B11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Dane wykazujące, że przyjęte w projekcie architektoniczno-budowlanym rozwiązania budowlane i instalacyjne spełniają wymagania dotyczące oszczędności energii zawarte w przepisach techniczno budowlanych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6" w:history="1">
        <w:r w:rsidR="005B119C" w:rsidRPr="00346B80">
          <w:rPr>
            <w:rStyle w:val="Hipercze"/>
            <w:rFonts w:ascii="Arial" w:eastAsia="Univers-PL" w:hAnsi="Arial" w:cs="Arial"/>
            <w:noProof/>
          </w:rPr>
          <w:t>4.1.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Dane dotyczące rozwiązań budowlanych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7" w:history="1">
        <w:r w:rsidR="005B119C" w:rsidRPr="00346B80">
          <w:rPr>
            <w:rStyle w:val="Hipercze"/>
            <w:rFonts w:ascii="Arial" w:hAnsi="Arial" w:cs="Arial"/>
            <w:noProof/>
          </w:rPr>
          <w:t>4.2.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Dane dotyczące rozwiązań instalacyjnych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10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8" w:history="1">
        <w:r w:rsidR="005B119C" w:rsidRPr="00346B80">
          <w:rPr>
            <w:rStyle w:val="Hipercze"/>
            <w:rFonts w:ascii="Arial" w:hAnsi="Arial" w:cs="Arial"/>
            <w:noProof/>
          </w:rPr>
          <w:t>4.2.1.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 w:cs="Arial"/>
            <w:noProof/>
          </w:rPr>
          <w:t>Instalacja c.o.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10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399" w:history="1">
        <w:r w:rsidR="005B119C" w:rsidRPr="00346B80">
          <w:rPr>
            <w:rStyle w:val="Hipercze"/>
            <w:rFonts w:ascii="Arial" w:hAnsi="Arial"/>
            <w:noProof/>
          </w:rPr>
          <w:t>4.2.2.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eastAsia="Univers-PL" w:hAnsi="Arial"/>
            <w:noProof/>
          </w:rPr>
          <w:t>Instalacja c.w.u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10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400" w:history="1">
        <w:r w:rsidR="005B119C" w:rsidRPr="00346B80">
          <w:rPr>
            <w:rStyle w:val="Hipercze"/>
            <w:rFonts w:ascii="Arial" w:hAnsi="Arial" w:cs="Arial"/>
            <w:noProof/>
          </w:rPr>
          <w:t>4.2.3.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Instalacja wentylacji i klimatyzacji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1"/>
        <w:tabs>
          <w:tab w:val="left" w:pos="400"/>
          <w:tab w:val="right" w:leader="dot" w:pos="95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6270401" w:history="1">
        <w:r w:rsidR="005B119C" w:rsidRPr="00346B80">
          <w:rPr>
            <w:rStyle w:val="Hipercze"/>
            <w:rFonts w:ascii="Arial" w:hAnsi="Arial" w:cs="Arial"/>
            <w:noProof/>
          </w:rPr>
          <w:t>5.</w:t>
        </w:r>
        <w:r w:rsidR="005B11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Bilans cieplno-wentylacyjny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402" w:history="1">
        <w:r w:rsidR="005B119C" w:rsidRPr="00346B80">
          <w:rPr>
            <w:rStyle w:val="Hipercze"/>
            <w:rFonts w:ascii="Arial" w:hAnsi="Arial" w:cs="Arial"/>
            <w:noProof/>
          </w:rPr>
          <w:t>5.1.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Parametry powietrza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2"/>
        <w:tabs>
          <w:tab w:val="left" w:pos="800"/>
          <w:tab w:val="right" w:leader="dot" w:pos="953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6270403" w:history="1">
        <w:r w:rsidR="005B119C" w:rsidRPr="00346B80">
          <w:rPr>
            <w:rStyle w:val="Hipercze"/>
            <w:rFonts w:ascii="Arial" w:hAnsi="Arial" w:cs="Arial"/>
            <w:noProof/>
          </w:rPr>
          <w:t>5.2.</w:t>
        </w:r>
        <w:r w:rsidR="005B119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Oszczędność energii oraz izolacyjność cieplna.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B119C" w:rsidRDefault="00D91E09">
      <w:pPr>
        <w:pStyle w:val="Spistreci1"/>
        <w:tabs>
          <w:tab w:val="left" w:pos="400"/>
          <w:tab w:val="right" w:leader="dot" w:pos="953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6270404" w:history="1">
        <w:r w:rsidR="005B119C" w:rsidRPr="00346B80">
          <w:rPr>
            <w:rStyle w:val="Hipercze"/>
            <w:rFonts w:ascii="Arial" w:hAnsi="Arial" w:cs="Arial"/>
            <w:noProof/>
          </w:rPr>
          <w:t>6.</w:t>
        </w:r>
        <w:r w:rsidR="005B119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B119C" w:rsidRPr="00346B80">
          <w:rPr>
            <w:rStyle w:val="Hipercze"/>
            <w:rFonts w:ascii="Arial" w:hAnsi="Arial" w:cs="Arial"/>
            <w:noProof/>
          </w:rPr>
          <w:t>Analiza możliwości wykorzystania odnawialnych źródeł energii</w:t>
        </w:r>
        <w:r w:rsidR="005B119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B119C">
          <w:rPr>
            <w:noProof/>
            <w:webHidden/>
          </w:rPr>
          <w:instrText xml:space="preserve"> PAGEREF _Toc346270404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B119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D2D7C" w:rsidRPr="00EF6497" w:rsidRDefault="00D91E09" w:rsidP="005D2D7C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EF6497">
        <w:rPr>
          <w:rFonts w:ascii="Arial" w:hAnsi="Arial" w:cs="Arial"/>
          <w:color w:val="FF0000"/>
          <w:sz w:val="24"/>
          <w:szCs w:val="24"/>
        </w:rPr>
        <w:fldChar w:fldCharType="end"/>
      </w:r>
    </w:p>
    <w:p w:rsidR="005D2D7C" w:rsidRPr="00EF6497" w:rsidRDefault="005D2D7C" w:rsidP="005D2D7C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D2D7C" w:rsidRPr="00EF6497" w:rsidRDefault="005D2D7C" w:rsidP="005D2D7C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5D2D7C" w:rsidRPr="00EF6497" w:rsidRDefault="005D2D7C" w:rsidP="005D2D7C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5D2D7C" w:rsidRPr="00EF6497" w:rsidRDefault="005D2D7C" w:rsidP="005D2D7C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5D2D7C" w:rsidRDefault="005D2D7C" w:rsidP="005D2D7C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A85826" w:rsidRPr="00EF6497" w:rsidRDefault="00A85826" w:rsidP="005D2D7C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:rsidR="005D2D7C" w:rsidRPr="00EF6497" w:rsidRDefault="005D2D7C" w:rsidP="005D2D7C">
      <w:pPr>
        <w:pStyle w:val="Nagwek1"/>
        <w:jc w:val="both"/>
        <w:rPr>
          <w:color w:val="FF0000"/>
        </w:rPr>
      </w:pPr>
    </w:p>
    <w:p w:rsidR="005D2D7C" w:rsidRPr="00202AB9" w:rsidRDefault="000946A9" w:rsidP="005D2D7C">
      <w:pPr>
        <w:pStyle w:val="Nagwek1"/>
        <w:numPr>
          <w:ilvl w:val="0"/>
          <w:numId w:val="22"/>
        </w:numPr>
        <w:suppressAutoHyphens/>
        <w:autoSpaceDE w:val="0"/>
        <w:jc w:val="both"/>
        <w:rPr>
          <w:rFonts w:ascii="Arial" w:eastAsia="Univers-PL" w:hAnsi="Arial" w:cs="Arial"/>
          <w:b/>
          <w:sz w:val="22"/>
          <w:szCs w:val="22"/>
        </w:rPr>
      </w:pPr>
      <w:bookmarkStart w:id="0" w:name="_Toc261351658"/>
      <w:r>
        <w:rPr>
          <w:rFonts w:ascii="Arial" w:eastAsia="Univers-PL" w:hAnsi="Arial" w:cs="Arial"/>
          <w:b/>
          <w:sz w:val="22"/>
          <w:szCs w:val="22"/>
        </w:rPr>
        <w:br w:type="page"/>
      </w:r>
      <w:bookmarkStart w:id="1" w:name="_Toc346270377"/>
      <w:r w:rsidR="005D2D7C" w:rsidRPr="00202AB9">
        <w:rPr>
          <w:rFonts w:ascii="Arial" w:eastAsia="Univers-PL" w:hAnsi="Arial" w:cs="Arial"/>
          <w:b/>
          <w:sz w:val="22"/>
          <w:szCs w:val="22"/>
        </w:rPr>
        <w:lastRenderedPageBreak/>
        <w:t xml:space="preserve">Bilans mocy </w:t>
      </w:r>
      <w:r w:rsidR="00BB2312" w:rsidRPr="00202AB9">
        <w:rPr>
          <w:rFonts w:ascii="Arial" w:eastAsia="Univers-PL" w:hAnsi="Arial" w:cs="Arial"/>
          <w:b/>
          <w:sz w:val="22"/>
          <w:szCs w:val="22"/>
        </w:rPr>
        <w:t>urządzeń</w:t>
      </w:r>
      <w:r w:rsidR="005D2D7C" w:rsidRPr="00202AB9">
        <w:rPr>
          <w:rFonts w:ascii="Arial" w:eastAsia="Univers-PL" w:hAnsi="Arial" w:cs="Arial"/>
          <w:b/>
          <w:sz w:val="22"/>
          <w:szCs w:val="22"/>
        </w:rPr>
        <w:t xml:space="preserve"> elektrycznych</w:t>
      </w:r>
      <w:bookmarkEnd w:id="0"/>
      <w:bookmarkEnd w:id="1"/>
    </w:p>
    <w:p w:rsidR="005D2D7C" w:rsidRPr="00202AB9" w:rsidRDefault="005D2D7C" w:rsidP="005D2D7C">
      <w:pPr>
        <w:ind w:left="180"/>
      </w:pPr>
    </w:p>
    <w:p w:rsidR="005D2D7C" w:rsidRDefault="005D2D7C" w:rsidP="005D2D7C">
      <w:pPr>
        <w:jc w:val="both"/>
        <w:rPr>
          <w:rFonts w:ascii="Arial" w:eastAsia="Univers-PL" w:hAnsi="Arial" w:cs="Arial"/>
          <w:sz w:val="22"/>
          <w:szCs w:val="22"/>
        </w:rPr>
      </w:pPr>
      <w:bookmarkStart w:id="2" w:name="_Toc261353686"/>
      <w:r w:rsidRPr="00202AB9">
        <w:rPr>
          <w:rFonts w:ascii="Arial" w:eastAsia="Univers-PL" w:hAnsi="Arial" w:cs="Arial"/>
          <w:sz w:val="22"/>
          <w:szCs w:val="22"/>
        </w:rPr>
        <w:t>Bilans mocy urządzeń elektrycznych oraz urządzeń zużywających inne rodzaje energii, stanowiących jego stałe wyposażenie budowlano-instalacyjne, z wy</w:t>
      </w:r>
      <w:r w:rsidR="002F3630">
        <w:rPr>
          <w:rFonts w:ascii="Arial" w:eastAsia="Univers-PL" w:hAnsi="Arial" w:cs="Arial"/>
          <w:sz w:val="22"/>
          <w:szCs w:val="22"/>
        </w:rPr>
        <w:t>łączeniem</w:t>
      </w:r>
      <w:r w:rsidRPr="00202AB9">
        <w:rPr>
          <w:rFonts w:ascii="Arial" w:eastAsia="Univers-PL" w:hAnsi="Arial" w:cs="Arial"/>
          <w:sz w:val="22"/>
          <w:szCs w:val="22"/>
        </w:rPr>
        <w:t xml:space="preserve"> mocy urządzeń służących do celów technologicznych związanych z przeznaczeniem budynku</w:t>
      </w:r>
      <w:bookmarkEnd w:id="2"/>
      <w:r w:rsidRPr="00202AB9">
        <w:rPr>
          <w:rFonts w:ascii="Arial" w:eastAsia="Univers-PL" w:hAnsi="Arial" w:cs="Arial"/>
          <w:sz w:val="22"/>
          <w:szCs w:val="22"/>
        </w:rPr>
        <w:t>.</w:t>
      </w:r>
    </w:p>
    <w:p w:rsidR="005D2D7C" w:rsidRPr="0070253A" w:rsidRDefault="005D2D7C" w:rsidP="005D2D7C">
      <w:pPr>
        <w:jc w:val="both"/>
        <w:rPr>
          <w:rFonts w:ascii="Arial" w:eastAsia="Univers-PL" w:hAnsi="Arial" w:cs="Arial"/>
          <w:sz w:val="22"/>
          <w:szCs w:val="22"/>
        </w:rPr>
      </w:pPr>
    </w:p>
    <w:p w:rsidR="005D2D7C" w:rsidRPr="0070253A" w:rsidRDefault="005D2D7C" w:rsidP="005D2D7C">
      <w:pPr>
        <w:jc w:val="both"/>
        <w:rPr>
          <w:rFonts w:ascii="Arial" w:eastAsia="Univers-PL" w:hAnsi="Arial" w:cs="Arial"/>
          <w:sz w:val="22"/>
          <w:szCs w:val="22"/>
        </w:rPr>
      </w:pPr>
      <w:r w:rsidRPr="0070253A">
        <w:rPr>
          <w:rFonts w:ascii="Arial" w:eastAsia="Univers-PL" w:hAnsi="Arial" w:cs="Arial"/>
          <w:sz w:val="22"/>
          <w:szCs w:val="22"/>
        </w:rPr>
        <w:t>Schemat:</w:t>
      </w:r>
    </w:p>
    <w:p w:rsidR="005D2D7C" w:rsidRPr="0070253A" w:rsidRDefault="005D2D7C" w:rsidP="005D2D7C">
      <w:pPr>
        <w:jc w:val="both"/>
        <w:rPr>
          <w:rFonts w:ascii="Arial" w:eastAsia="Univers-PL" w:hAnsi="Arial" w:cs="Arial"/>
          <w:sz w:val="22"/>
          <w:szCs w:val="22"/>
        </w:rPr>
      </w:pPr>
    </w:p>
    <w:p w:rsidR="005D2D7C" w:rsidRPr="0070253A" w:rsidRDefault="005D2D7C" w:rsidP="005D2D7C">
      <w:pPr>
        <w:ind w:firstLine="540"/>
        <w:jc w:val="both"/>
        <w:rPr>
          <w:rFonts w:ascii="Arial" w:eastAsia="Univers-PL" w:hAnsi="Arial" w:cs="Arial"/>
          <w:sz w:val="22"/>
          <w:szCs w:val="22"/>
        </w:rPr>
      </w:pPr>
      <w:r w:rsidRPr="0070253A">
        <w:rPr>
          <w:rFonts w:ascii="Arial" w:eastAsia="Univers-PL" w:hAnsi="Arial" w:cs="Arial"/>
          <w:sz w:val="22"/>
          <w:szCs w:val="22"/>
        </w:rPr>
        <w:t>Urządzenie</w:t>
      </w:r>
      <w:r w:rsidRPr="0070253A">
        <w:rPr>
          <w:rFonts w:ascii="Arial" w:eastAsia="Univers-PL" w:hAnsi="Arial" w:cs="Arial"/>
          <w:sz w:val="22"/>
          <w:szCs w:val="22"/>
        </w:rPr>
        <w:tab/>
      </w:r>
      <w:r w:rsidRPr="0070253A">
        <w:rPr>
          <w:rFonts w:ascii="Arial" w:eastAsia="Univers-PL" w:hAnsi="Arial" w:cs="Arial"/>
          <w:sz w:val="22"/>
          <w:szCs w:val="22"/>
        </w:rPr>
        <w:tab/>
      </w:r>
      <w:r w:rsidRPr="0070253A">
        <w:rPr>
          <w:rFonts w:ascii="Arial" w:eastAsia="Univers-PL" w:hAnsi="Arial" w:cs="Arial"/>
          <w:sz w:val="22"/>
          <w:szCs w:val="22"/>
        </w:rPr>
        <w:tab/>
      </w:r>
      <w:r w:rsidR="002B06FE">
        <w:rPr>
          <w:rFonts w:ascii="Arial" w:eastAsia="Univers-PL" w:hAnsi="Arial" w:cs="Arial"/>
          <w:sz w:val="22"/>
          <w:szCs w:val="22"/>
        </w:rPr>
        <w:tab/>
      </w:r>
      <w:r w:rsidRPr="0070253A">
        <w:rPr>
          <w:rFonts w:ascii="Arial" w:eastAsia="Univers-PL" w:hAnsi="Arial" w:cs="Arial"/>
          <w:sz w:val="22"/>
          <w:szCs w:val="22"/>
        </w:rPr>
        <w:tab/>
      </w:r>
      <w:r w:rsidRPr="0070253A">
        <w:rPr>
          <w:rFonts w:ascii="Arial" w:hAnsi="Arial" w:cs="Arial"/>
          <w:sz w:val="22"/>
          <w:szCs w:val="22"/>
        </w:rPr>
        <w:t>szt.2</w:t>
      </w:r>
      <w:r w:rsidRPr="0070253A">
        <w:rPr>
          <w:rFonts w:ascii="Arial" w:hAnsi="Arial" w:cs="Arial"/>
          <w:sz w:val="22"/>
          <w:szCs w:val="22"/>
        </w:rPr>
        <w:tab/>
      </w:r>
      <w:r w:rsidRPr="0070253A">
        <w:rPr>
          <w:rFonts w:ascii="Arial" w:hAnsi="Arial" w:cs="Arial"/>
          <w:sz w:val="22"/>
          <w:szCs w:val="22"/>
        </w:rPr>
        <w:tab/>
      </w:r>
      <w:r w:rsidRPr="0070253A">
        <w:rPr>
          <w:rFonts w:ascii="Arial" w:hAnsi="Arial" w:cs="Arial"/>
          <w:sz w:val="22"/>
          <w:szCs w:val="22"/>
        </w:rPr>
        <w:tab/>
        <w:t>Nel=1 kW</w:t>
      </w:r>
    </w:p>
    <w:p w:rsidR="005D2D7C" w:rsidRPr="0070253A" w:rsidRDefault="005D2D7C" w:rsidP="005D2D7C">
      <w:pPr>
        <w:ind w:left="180"/>
      </w:pPr>
    </w:p>
    <w:p w:rsidR="005D2D7C" w:rsidRPr="0070253A" w:rsidRDefault="005D2D7C" w:rsidP="005D2D7C">
      <w:pPr>
        <w:ind w:left="180"/>
        <w:rPr>
          <w:rFonts w:ascii="Arial" w:hAnsi="Arial" w:cs="Arial"/>
          <w:sz w:val="22"/>
          <w:szCs w:val="22"/>
        </w:rPr>
      </w:pPr>
      <w:r w:rsidRPr="0070253A">
        <w:rPr>
          <w:rFonts w:ascii="Arial" w:hAnsi="Arial" w:cs="Arial"/>
          <w:sz w:val="22"/>
          <w:szCs w:val="22"/>
        </w:rPr>
        <w:t xml:space="preserve">Oznacza: Występują dwa urządzenia o mocy 1kW </w:t>
      </w:r>
      <w:r w:rsidRPr="0070253A">
        <w:rPr>
          <w:rFonts w:ascii="Arial" w:hAnsi="Arial" w:cs="Arial"/>
          <w:sz w:val="22"/>
          <w:szCs w:val="22"/>
          <w:u w:val="single"/>
        </w:rPr>
        <w:t>każda</w:t>
      </w:r>
    </w:p>
    <w:p w:rsidR="005D2D7C" w:rsidRPr="0070253A" w:rsidRDefault="005D2D7C" w:rsidP="005D2D7C">
      <w:pPr>
        <w:ind w:left="180"/>
        <w:rPr>
          <w:color w:val="FF0000"/>
        </w:rPr>
      </w:pPr>
    </w:p>
    <w:p w:rsidR="005D2D7C" w:rsidRPr="0088007E" w:rsidRDefault="005D2D7C" w:rsidP="002C1DF4">
      <w:pPr>
        <w:numPr>
          <w:ilvl w:val="1"/>
          <w:numId w:val="21"/>
        </w:numPr>
        <w:outlineLvl w:val="1"/>
        <w:rPr>
          <w:rFonts w:ascii="Arial" w:hAnsi="Arial" w:cs="Arial"/>
          <w:sz w:val="22"/>
          <w:szCs w:val="22"/>
          <w:u w:val="single"/>
        </w:rPr>
      </w:pPr>
      <w:bookmarkStart w:id="3" w:name="_Toc346270378"/>
      <w:r w:rsidRPr="0088007E">
        <w:rPr>
          <w:rFonts w:ascii="Arial" w:hAnsi="Arial" w:cs="Arial"/>
          <w:sz w:val="22"/>
          <w:szCs w:val="22"/>
          <w:u w:val="single"/>
        </w:rPr>
        <w:t>Ogrzewanie:</w:t>
      </w:r>
      <w:bookmarkEnd w:id="3"/>
    </w:p>
    <w:p w:rsidR="005D2D7C" w:rsidRPr="0070253A" w:rsidRDefault="005D2D7C" w:rsidP="005D2D7C">
      <w:pPr>
        <w:ind w:left="360"/>
        <w:rPr>
          <w:rFonts w:ascii="Arial" w:hAnsi="Arial" w:cs="Arial"/>
          <w:color w:val="FF0000"/>
          <w:sz w:val="22"/>
          <w:szCs w:val="22"/>
          <w:u w:val="single"/>
        </w:rPr>
      </w:pPr>
    </w:p>
    <w:p w:rsidR="005D2D7C" w:rsidRPr="0088007E" w:rsidRDefault="005D2D7C" w:rsidP="005D2D7C">
      <w:pPr>
        <w:ind w:right="567" w:firstLine="540"/>
        <w:rPr>
          <w:rFonts w:ascii="Arial" w:hAnsi="Arial" w:cs="Arial"/>
          <w:sz w:val="22"/>
          <w:szCs w:val="22"/>
        </w:rPr>
      </w:pPr>
      <w:r w:rsidRPr="0088007E">
        <w:rPr>
          <w:rFonts w:ascii="Arial" w:hAnsi="Arial" w:cs="Arial"/>
          <w:sz w:val="22"/>
          <w:szCs w:val="22"/>
        </w:rPr>
        <w:t>Pompa obiegowa</w:t>
      </w:r>
      <w:r w:rsidRPr="0088007E">
        <w:rPr>
          <w:rFonts w:ascii="Arial" w:hAnsi="Arial" w:cs="Arial"/>
          <w:sz w:val="22"/>
          <w:szCs w:val="22"/>
        </w:rPr>
        <w:tab/>
      </w:r>
      <w:r w:rsidRPr="0088007E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Pr="0088007E">
        <w:rPr>
          <w:rFonts w:ascii="Arial" w:hAnsi="Arial" w:cs="Arial"/>
          <w:sz w:val="22"/>
          <w:szCs w:val="22"/>
        </w:rPr>
        <w:tab/>
        <w:t>szt.</w:t>
      </w:r>
      <w:r w:rsidR="00DF712A">
        <w:rPr>
          <w:rFonts w:ascii="Arial" w:hAnsi="Arial" w:cs="Arial"/>
          <w:sz w:val="22"/>
          <w:szCs w:val="22"/>
        </w:rPr>
        <w:t>7</w:t>
      </w:r>
      <w:r w:rsidRPr="0088007E">
        <w:rPr>
          <w:rFonts w:ascii="Arial" w:hAnsi="Arial" w:cs="Arial"/>
          <w:sz w:val="22"/>
          <w:szCs w:val="22"/>
        </w:rPr>
        <w:tab/>
      </w:r>
      <w:r w:rsidRPr="0088007E">
        <w:rPr>
          <w:rFonts w:ascii="Arial" w:hAnsi="Arial" w:cs="Arial"/>
          <w:sz w:val="22"/>
          <w:szCs w:val="22"/>
        </w:rPr>
        <w:tab/>
      </w:r>
      <w:r w:rsidRPr="0088007E">
        <w:rPr>
          <w:rFonts w:ascii="Arial" w:hAnsi="Arial" w:cs="Arial"/>
          <w:sz w:val="22"/>
          <w:szCs w:val="22"/>
        </w:rPr>
        <w:tab/>
        <w:t>Nel=</w:t>
      </w:r>
      <w:r w:rsidR="00DF712A">
        <w:rPr>
          <w:rFonts w:ascii="Arial" w:hAnsi="Arial" w:cs="Arial"/>
          <w:sz w:val="22"/>
          <w:szCs w:val="22"/>
        </w:rPr>
        <w:t>80</w:t>
      </w:r>
      <w:r w:rsidR="0088007E">
        <w:rPr>
          <w:rFonts w:ascii="Arial" w:hAnsi="Arial" w:cs="Arial"/>
          <w:sz w:val="22"/>
          <w:szCs w:val="22"/>
        </w:rPr>
        <w:t xml:space="preserve"> </w:t>
      </w:r>
      <w:r w:rsidRPr="0088007E">
        <w:rPr>
          <w:rFonts w:ascii="Arial" w:hAnsi="Arial" w:cs="Arial"/>
          <w:sz w:val="22"/>
          <w:szCs w:val="22"/>
        </w:rPr>
        <w:t>W</w:t>
      </w:r>
    </w:p>
    <w:p w:rsidR="005D2D7C" w:rsidRPr="0070253A" w:rsidRDefault="005D2D7C" w:rsidP="005D2D7C">
      <w:pPr>
        <w:ind w:right="567" w:firstLine="540"/>
        <w:rPr>
          <w:rFonts w:ascii="Arial" w:hAnsi="Arial" w:cs="Arial"/>
          <w:color w:val="FF0000"/>
          <w:sz w:val="22"/>
          <w:szCs w:val="22"/>
        </w:rPr>
      </w:pPr>
    </w:p>
    <w:p w:rsidR="0088007E" w:rsidRPr="0088007E" w:rsidRDefault="0088007E" w:rsidP="0088007E">
      <w:pPr>
        <w:numPr>
          <w:ilvl w:val="1"/>
          <w:numId w:val="21"/>
        </w:numPr>
        <w:outlineLvl w:val="1"/>
        <w:rPr>
          <w:rFonts w:ascii="Arial" w:hAnsi="Arial" w:cs="Arial"/>
          <w:sz w:val="22"/>
          <w:szCs w:val="22"/>
          <w:u w:val="single"/>
        </w:rPr>
      </w:pPr>
      <w:bookmarkStart w:id="4" w:name="_Toc346270379"/>
      <w:r w:rsidRPr="0088007E">
        <w:rPr>
          <w:rFonts w:ascii="Arial" w:hAnsi="Arial" w:cs="Arial"/>
          <w:sz w:val="22"/>
          <w:szCs w:val="22"/>
          <w:u w:val="single"/>
        </w:rPr>
        <w:t xml:space="preserve">Ciepła woda </w:t>
      </w:r>
      <w:r w:rsidR="00DF712A" w:rsidRPr="0088007E">
        <w:rPr>
          <w:rFonts w:ascii="Arial" w:hAnsi="Arial" w:cs="Arial"/>
          <w:sz w:val="22"/>
          <w:szCs w:val="22"/>
          <w:u w:val="single"/>
        </w:rPr>
        <w:t>użytkowa</w:t>
      </w:r>
      <w:bookmarkEnd w:id="4"/>
      <w:r w:rsidRPr="0088007E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88007E" w:rsidRPr="0070253A" w:rsidRDefault="0088007E" w:rsidP="0088007E">
      <w:pPr>
        <w:ind w:left="360"/>
        <w:rPr>
          <w:rFonts w:ascii="Arial" w:hAnsi="Arial" w:cs="Arial"/>
          <w:color w:val="FF0000"/>
          <w:sz w:val="22"/>
          <w:szCs w:val="22"/>
          <w:u w:val="single"/>
        </w:rPr>
      </w:pPr>
    </w:p>
    <w:p w:rsidR="00DF712A" w:rsidRDefault="00DF712A" w:rsidP="00DF712A">
      <w:pPr>
        <w:ind w:right="567" w:firstLine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Ogrzewacz wody 5l</w:t>
      </w:r>
      <w:r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szt.16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Nel=1,50 kw</w:t>
      </w:r>
    </w:p>
    <w:p w:rsidR="00DF712A" w:rsidRDefault="00DF712A" w:rsidP="00DF712A">
      <w:pPr>
        <w:ind w:right="567" w:firstLine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Ogrzewacz wody 80l</w:t>
      </w:r>
      <w:r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szt.1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Nel=1,50 kw</w:t>
      </w:r>
    </w:p>
    <w:p w:rsidR="00DF712A" w:rsidRPr="0088007E" w:rsidRDefault="00DF712A" w:rsidP="00DF712A">
      <w:pPr>
        <w:ind w:right="567" w:firstLine="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5D2D7C" w:rsidRPr="001F6380" w:rsidRDefault="005D2D7C" w:rsidP="005D2D7C">
      <w:pPr>
        <w:numPr>
          <w:ilvl w:val="1"/>
          <w:numId w:val="21"/>
        </w:numPr>
        <w:outlineLvl w:val="1"/>
        <w:rPr>
          <w:rFonts w:ascii="Arial" w:hAnsi="Arial" w:cs="Arial"/>
          <w:sz w:val="22"/>
          <w:szCs w:val="22"/>
          <w:u w:val="single"/>
        </w:rPr>
      </w:pPr>
      <w:bookmarkStart w:id="5" w:name="_Toc346270380"/>
      <w:r w:rsidRPr="001F6380">
        <w:rPr>
          <w:rFonts w:ascii="Arial" w:hAnsi="Arial" w:cs="Arial"/>
          <w:sz w:val="22"/>
          <w:szCs w:val="22"/>
          <w:u w:val="single"/>
        </w:rPr>
        <w:t>Wentylacja</w:t>
      </w:r>
      <w:bookmarkEnd w:id="5"/>
    </w:p>
    <w:p w:rsidR="005D2D7C" w:rsidRPr="001F6380" w:rsidRDefault="005D2D7C" w:rsidP="005D2D7C">
      <w:pPr>
        <w:rPr>
          <w:rFonts w:ascii="Arial" w:hAnsi="Arial" w:cs="Arial"/>
          <w:sz w:val="22"/>
          <w:szCs w:val="22"/>
        </w:rPr>
      </w:pPr>
    </w:p>
    <w:p w:rsidR="001F6380" w:rsidRPr="001F6380" w:rsidRDefault="005D2D7C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Centrala wentylacyjna NW1</w:t>
      </w:r>
      <w:r w:rsidR="001F6380" w:rsidRPr="001F6380">
        <w:rPr>
          <w:rFonts w:ascii="Arial" w:hAnsi="Arial" w:cs="Arial"/>
          <w:sz w:val="22"/>
          <w:szCs w:val="22"/>
        </w:rPr>
        <w:t xml:space="preserve">/WN1 </w:t>
      </w:r>
    </w:p>
    <w:p w:rsidR="005D2D7C" w:rsidRPr="001F6380" w:rsidRDefault="001F6380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 xml:space="preserve">z </w:t>
      </w:r>
      <w:r w:rsidR="002B06FE">
        <w:rPr>
          <w:rFonts w:ascii="Arial" w:hAnsi="Arial" w:cs="Arial"/>
          <w:sz w:val="22"/>
          <w:szCs w:val="22"/>
        </w:rPr>
        <w:t>nagrzewnica wodną</w:t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>szt.</w:t>
      </w:r>
      <w:r w:rsidR="002B06FE">
        <w:rPr>
          <w:rFonts w:ascii="Arial" w:hAnsi="Arial" w:cs="Arial"/>
          <w:sz w:val="22"/>
          <w:szCs w:val="22"/>
        </w:rPr>
        <w:t>2</w:t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  <w:t>Nel=</w:t>
      </w:r>
      <w:r w:rsidR="002B06FE">
        <w:rPr>
          <w:rFonts w:ascii="Arial" w:hAnsi="Arial" w:cs="Arial"/>
          <w:sz w:val="22"/>
          <w:szCs w:val="22"/>
        </w:rPr>
        <w:t>0</w:t>
      </w:r>
      <w:r w:rsidRPr="001F6380">
        <w:rPr>
          <w:rFonts w:ascii="Arial" w:hAnsi="Arial" w:cs="Arial"/>
          <w:sz w:val="22"/>
          <w:szCs w:val="22"/>
        </w:rPr>
        <w:t>,</w:t>
      </w:r>
      <w:r w:rsidR="002B06FE">
        <w:rPr>
          <w:rFonts w:ascii="Arial" w:hAnsi="Arial" w:cs="Arial"/>
          <w:sz w:val="22"/>
          <w:szCs w:val="22"/>
        </w:rPr>
        <w:t>25</w:t>
      </w:r>
      <w:r w:rsidRPr="001F6380">
        <w:rPr>
          <w:rFonts w:ascii="Arial" w:hAnsi="Arial" w:cs="Arial"/>
          <w:sz w:val="22"/>
          <w:szCs w:val="22"/>
        </w:rPr>
        <w:t xml:space="preserve"> </w:t>
      </w:r>
      <w:r w:rsidR="005D2D7C" w:rsidRPr="001F6380">
        <w:rPr>
          <w:rFonts w:ascii="Arial" w:hAnsi="Arial" w:cs="Arial"/>
          <w:sz w:val="22"/>
          <w:szCs w:val="22"/>
        </w:rPr>
        <w:t>kW</w:t>
      </w:r>
    </w:p>
    <w:p w:rsidR="005D2D7C" w:rsidRDefault="005D2D7C" w:rsidP="005D2D7C">
      <w:pPr>
        <w:ind w:firstLine="540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Centrala wentylacyjna N</w:t>
      </w:r>
      <w:r w:rsidR="001F6380" w:rsidRPr="00E429FC">
        <w:rPr>
          <w:rFonts w:ascii="Arial" w:hAnsi="Arial" w:cs="Arial"/>
          <w:sz w:val="22"/>
          <w:szCs w:val="22"/>
        </w:rPr>
        <w:t xml:space="preserve">1 </w:t>
      </w:r>
      <w:r w:rsidR="002B06FE">
        <w:rPr>
          <w:rFonts w:ascii="Arial" w:hAnsi="Arial" w:cs="Arial"/>
          <w:sz w:val="22"/>
          <w:szCs w:val="22"/>
        </w:rPr>
        <w:tab/>
      </w:r>
      <w:r w:rsidR="001F6380" w:rsidRPr="00E429FC">
        <w:rPr>
          <w:rFonts w:ascii="Arial" w:hAnsi="Arial" w:cs="Arial"/>
          <w:sz w:val="22"/>
          <w:szCs w:val="22"/>
        </w:rPr>
        <w:tab/>
      </w:r>
      <w:r w:rsidR="001F6380" w:rsidRPr="00E429FC">
        <w:rPr>
          <w:rFonts w:ascii="Arial" w:hAnsi="Arial" w:cs="Arial"/>
          <w:sz w:val="22"/>
          <w:szCs w:val="22"/>
        </w:rPr>
        <w:tab/>
        <w:t>szt.</w:t>
      </w:r>
      <w:r w:rsidR="002B06FE">
        <w:rPr>
          <w:rFonts w:ascii="Arial" w:hAnsi="Arial" w:cs="Arial"/>
          <w:sz w:val="22"/>
          <w:szCs w:val="22"/>
        </w:rPr>
        <w:t>1</w:t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  <w:t>Nel=</w:t>
      </w:r>
      <w:r w:rsidR="002B06FE">
        <w:rPr>
          <w:rFonts w:ascii="Arial" w:hAnsi="Arial" w:cs="Arial"/>
          <w:sz w:val="22"/>
          <w:szCs w:val="22"/>
        </w:rPr>
        <w:t>1,60</w:t>
      </w:r>
      <w:r w:rsidR="001F6380" w:rsidRPr="00E429FC">
        <w:rPr>
          <w:rFonts w:ascii="Arial" w:hAnsi="Arial" w:cs="Arial"/>
          <w:sz w:val="22"/>
          <w:szCs w:val="22"/>
        </w:rPr>
        <w:t xml:space="preserve"> </w:t>
      </w:r>
      <w:r w:rsidRPr="00E429FC">
        <w:rPr>
          <w:rFonts w:ascii="Arial" w:hAnsi="Arial" w:cs="Arial"/>
          <w:sz w:val="22"/>
          <w:szCs w:val="22"/>
        </w:rPr>
        <w:t>kW</w:t>
      </w:r>
    </w:p>
    <w:p w:rsidR="002B06FE" w:rsidRPr="00E429FC" w:rsidRDefault="002B06FE" w:rsidP="005D2D7C">
      <w:pPr>
        <w:ind w:firstLine="540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Centrala wentylacyjna N</w:t>
      </w:r>
      <w:r>
        <w:rPr>
          <w:rFonts w:ascii="Arial" w:hAnsi="Arial" w:cs="Arial"/>
          <w:sz w:val="22"/>
          <w:szCs w:val="22"/>
        </w:rPr>
        <w:t>2</w:t>
      </w:r>
      <w:r w:rsidRPr="00E429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  <w:t>szt.</w:t>
      </w:r>
      <w:r>
        <w:rPr>
          <w:rFonts w:ascii="Arial" w:hAnsi="Arial" w:cs="Arial"/>
          <w:sz w:val="22"/>
          <w:szCs w:val="22"/>
        </w:rPr>
        <w:t>1</w:t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  <w:t>Nel=</w:t>
      </w:r>
      <w:r>
        <w:rPr>
          <w:rFonts w:ascii="Arial" w:hAnsi="Arial" w:cs="Arial"/>
          <w:sz w:val="22"/>
          <w:szCs w:val="22"/>
        </w:rPr>
        <w:t>1,15</w:t>
      </w:r>
      <w:r w:rsidRPr="00E429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kW</w:t>
      </w:r>
    </w:p>
    <w:p w:rsidR="005D2D7C" w:rsidRDefault="005D2D7C" w:rsidP="005D2D7C">
      <w:pPr>
        <w:ind w:firstLine="540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Centrala wentylacyjna N</w:t>
      </w:r>
      <w:r w:rsidR="001F6380" w:rsidRPr="00E429FC">
        <w:rPr>
          <w:rFonts w:ascii="Arial" w:hAnsi="Arial" w:cs="Arial"/>
          <w:sz w:val="22"/>
          <w:szCs w:val="22"/>
        </w:rPr>
        <w:t>3</w:t>
      </w:r>
      <w:r w:rsidR="002B06FE">
        <w:rPr>
          <w:rFonts w:ascii="Arial" w:hAnsi="Arial" w:cs="Arial"/>
          <w:sz w:val="22"/>
          <w:szCs w:val="22"/>
        </w:rPr>
        <w:tab/>
      </w:r>
      <w:r w:rsidR="001F6380"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  <w:t>szt.1</w:t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  <w:t>Nel=</w:t>
      </w:r>
      <w:r w:rsidR="002B06FE">
        <w:rPr>
          <w:rFonts w:ascii="Arial" w:hAnsi="Arial" w:cs="Arial"/>
          <w:sz w:val="22"/>
          <w:szCs w:val="22"/>
        </w:rPr>
        <w:t>0,40</w:t>
      </w:r>
      <w:r w:rsidR="001F6380" w:rsidRPr="001F6380">
        <w:rPr>
          <w:rFonts w:ascii="Arial" w:hAnsi="Arial" w:cs="Arial"/>
          <w:sz w:val="22"/>
          <w:szCs w:val="22"/>
        </w:rPr>
        <w:t xml:space="preserve"> </w:t>
      </w:r>
      <w:r w:rsidRPr="001F6380">
        <w:rPr>
          <w:rFonts w:ascii="Arial" w:hAnsi="Arial" w:cs="Arial"/>
          <w:sz w:val="22"/>
          <w:szCs w:val="22"/>
        </w:rPr>
        <w:t>kW</w:t>
      </w:r>
    </w:p>
    <w:p w:rsidR="002B06FE" w:rsidRPr="001F6380" w:rsidRDefault="002B06FE" w:rsidP="005D2D7C">
      <w:pPr>
        <w:ind w:firstLine="540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Centrala wentylacyjna N</w:t>
      </w:r>
      <w:r>
        <w:rPr>
          <w:rFonts w:ascii="Arial" w:hAnsi="Arial" w:cs="Arial"/>
          <w:sz w:val="22"/>
          <w:szCs w:val="22"/>
        </w:rPr>
        <w:t>4</w:t>
      </w:r>
      <w:r w:rsidRPr="00E429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  <w:t>szt.</w:t>
      </w:r>
      <w:r>
        <w:rPr>
          <w:rFonts w:ascii="Arial" w:hAnsi="Arial" w:cs="Arial"/>
          <w:sz w:val="22"/>
          <w:szCs w:val="22"/>
        </w:rPr>
        <w:t>1</w:t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</w:r>
      <w:r w:rsidRPr="00E429FC">
        <w:rPr>
          <w:rFonts w:ascii="Arial" w:hAnsi="Arial" w:cs="Arial"/>
          <w:sz w:val="22"/>
          <w:szCs w:val="22"/>
        </w:rPr>
        <w:tab/>
        <w:t>Nel=</w:t>
      </w:r>
      <w:r>
        <w:rPr>
          <w:rFonts w:ascii="Arial" w:hAnsi="Arial" w:cs="Arial"/>
          <w:sz w:val="22"/>
          <w:szCs w:val="22"/>
        </w:rPr>
        <w:t>1,50</w:t>
      </w:r>
      <w:r w:rsidRPr="00E429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kW</w:t>
      </w:r>
    </w:p>
    <w:p w:rsidR="005D2D7C" w:rsidRPr="001F6380" w:rsidRDefault="001F6380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 xml:space="preserve">Klimatyzator </w:t>
      </w:r>
      <w:r w:rsidR="002B06FE">
        <w:rPr>
          <w:rFonts w:ascii="Arial" w:hAnsi="Arial" w:cs="Arial"/>
          <w:sz w:val="22"/>
          <w:szCs w:val="22"/>
        </w:rPr>
        <w:t>1</w:t>
      </w:r>
      <w:r w:rsidR="002B06FE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  <w:t>szt.</w:t>
      </w:r>
      <w:r w:rsidR="002B06FE">
        <w:rPr>
          <w:rFonts w:ascii="Arial" w:hAnsi="Arial" w:cs="Arial"/>
          <w:sz w:val="22"/>
          <w:szCs w:val="22"/>
        </w:rPr>
        <w:t>1</w:t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  <w:t>Nel=</w:t>
      </w:r>
      <w:r w:rsidRPr="001F6380">
        <w:rPr>
          <w:rFonts w:ascii="Arial" w:hAnsi="Arial" w:cs="Arial"/>
          <w:sz w:val="22"/>
          <w:szCs w:val="22"/>
        </w:rPr>
        <w:t xml:space="preserve">2,80 </w:t>
      </w:r>
      <w:r w:rsidR="005D2D7C" w:rsidRPr="001F6380">
        <w:rPr>
          <w:rFonts w:ascii="Arial" w:hAnsi="Arial" w:cs="Arial"/>
          <w:sz w:val="22"/>
          <w:szCs w:val="22"/>
        </w:rPr>
        <w:t>kW</w:t>
      </w:r>
    </w:p>
    <w:p w:rsidR="001F6380" w:rsidRPr="001F6380" w:rsidRDefault="001F6380" w:rsidP="001F6380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Klimatyzator</w:t>
      </w:r>
      <w:r>
        <w:rPr>
          <w:rFonts w:ascii="Arial" w:hAnsi="Arial" w:cs="Arial"/>
          <w:sz w:val="22"/>
          <w:szCs w:val="22"/>
        </w:rPr>
        <w:t xml:space="preserve"> </w:t>
      </w:r>
      <w:r w:rsidR="002B06F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  <w:t>szt.</w:t>
      </w:r>
      <w:r>
        <w:rPr>
          <w:rFonts w:ascii="Arial" w:hAnsi="Arial" w:cs="Arial"/>
          <w:sz w:val="22"/>
          <w:szCs w:val="22"/>
        </w:rPr>
        <w:t>1</w:t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  <w:t>Nel=</w:t>
      </w:r>
      <w:r>
        <w:rPr>
          <w:rFonts w:ascii="Arial" w:hAnsi="Arial" w:cs="Arial"/>
          <w:sz w:val="22"/>
          <w:szCs w:val="22"/>
        </w:rPr>
        <w:t>1</w:t>
      </w:r>
      <w:r w:rsidRPr="001F6380">
        <w:rPr>
          <w:rFonts w:ascii="Arial" w:hAnsi="Arial" w:cs="Arial"/>
          <w:sz w:val="22"/>
          <w:szCs w:val="22"/>
        </w:rPr>
        <w:t>,</w:t>
      </w:r>
      <w:r w:rsidR="002B06FE">
        <w:rPr>
          <w:rFonts w:ascii="Arial" w:hAnsi="Arial" w:cs="Arial"/>
          <w:sz w:val="22"/>
          <w:szCs w:val="22"/>
        </w:rPr>
        <w:t>0</w:t>
      </w:r>
      <w:r w:rsidRPr="001F6380">
        <w:rPr>
          <w:rFonts w:ascii="Arial" w:hAnsi="Arial" w:cs="Arial"/>
          <w:sz w:val="22"/>
          <w:szCs w:val="22"/>
        </w:rPr>
        <w:t>0 kW</w:t>
      </w:r>
    </w:p>
    <w:p w:rsidR="001F6380" w:rsidRPr="001F6380" w:rsidRDefault="001F6380" w:rsidP="001F6380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 xml:space="preserve">Klimatyzator </w:t>
      </w:r>
      <w:r w:rsidR="002B06FE">
        <w:rPr>
          <w:rFonts w:ascii="Arial" w:hAnsi="Arial" w:cs="Arial"/>
          <w:sz w:val="22"/>
          <w:szCs w:val="22"/>
        </w:rPr>
        <w:t>3</w:t>
      </w:r>
      <w:r w:rsidR="002B06FE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  <w:t>szt.</w:t>
      </w:r>
      <w:r w:rsidR="002B06FE">
        <w:rPr>
          <w:rFonts w:ascii="Arial" w:hAnsi="Arial" w:cs="Arial"/>
          <w:sz w:val="22"/>
          <w:szCs w:val="22"/>
        </w:rPr>
        <w:t>1</w:t>
      </w:r>
      <w:r w:rsidRPr="001F6380"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>Nel=2,80 kW</w:t>
      </w:r>
    </w:p>
    <w:p w:rsidR="005D2D7C" w:rsidRPr="001F6380" w:rsidRDefault="005D2D7C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 xml:space="preserve">Wentylator </w:t>
      </w:r>
      <w:r w:rsidR="001F6380" w:rsidRPr="001F6380">
        <w:rPr>
          <w:rFonts w:ascii="Arial" w:hAnsi="Arial" w:cs="Arial"/>
          <w:sz w:val="22"/>
          <w:szCs w:val="22"/>
        </w:rPr>
        <w:t>W1,W</w:t>
      </w:r>
      <w:r w:rsidR="002B06FE">
        <w:rPr>
          <w:rFonts w:ascii="Arial" w:hAnsi="Arial" w:cs="Arial"/>
          <w:sz w:val="22"/>
          <w:szCs w:val="22"/>
        </w:rPr>
        <w:t>1</w:t>
      </w:r>
      <w:r w:rsidR="001F6380" w:rsidRPr="001F6380">
        <w:rPr>
          <w:rFonts w:ascii="Arial" w:hAnsi="Arial" w:cs="Arial"/>
          <w:sz w:val="22"/>
          <w:szCs w:val="22"/>
        </w:rPr>
        <w:t xml:space="preserve">4 </w:t>
      </w:r>
      <w:r w:rsidR="001F6380" w:rsidRPr="001F6380">
        <w:rPr>
          <w:rFonts w:ascii="Arial" w:hAnsi="Arial" w:cs="Arial"/>
          <w:sz w:val="22"/>
          <w:szCs w:val="22"/>
        </w:rPr>
        <w:tab/>
      </w:r>
      <w:r w:rsidR="001F6380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="001F6380" w:rsidRPr="001F6380">
        <w:rPr>
          <w:rFonts w:ascii="Arial" w:hAnsi="Arial" w:cs="Arial"/>
          <w:sz w:val="22"/>
          <w:szCs w:val="22"/>
        </w:rPr>
        <w:t>szt.</w:t>
      </w:r>
      <w:r w:rsidR="002B06FE">
        <w:rPr>
          <w:rFonts w:ascii="Arial" w:hAnsi="Arial" w:cs="Arial"/>
          <w:sz w:val="22"/>
          <w:szCs w:val="22"/>
        </w:rPr>
        <w:t>2</w:t>
      </w:r>
      <w:r w:rsidR="002B06FE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  <w:t>Nel=0,37</w:t>
      </w:r>
      <w:r w:rsidR="001F6380" w:rsidRPr="001F6380">
        <w:rPr>
          <w:rFonts w:ascii="Arial" w:hAnsi="Arial" w:cs="Arial"/>
          <w:sz w:val="22"/>
          <w:szCs w:val="22"/>
        </w:rPr>
        <w:t xml:space="preserve"> </w:t>
      </w:r>
      <w:r w:rsidRPr="001F6380">
        <w:rPr>
          <w:rFonts w:ascii="Arial" w:hAnsi="Arial" w:cs="Arial"/>
          <w:sz w:val="22"/>
          <w:szCs w:val="22"/>
        </w:rPr>
        <w:t>kW</w:t>
      </w:r>
    </w:p>
    <w:p w:rsidR="005D2D7C" w:rsidRPr="001F6380" w:rsidRDefault="005D2D7C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Wentylator W</w:t>
      </w:r>
      <w:r w:rsidR="002B06FE">
        <w:rPr>
          <w:rFonts w:ascii="Arial" w:hAnsi="Arial" w:cs="Arial"/>
          <w:sz w:val="22"/>
          <w:szCs w:val="22"/>
        </w:rPr>
        <w:t>2</w:t>
      </w:r>
      <w:r w:rsidR="002B06FE">
        <w:rPr>
          <w:rFonts w:ascii="Arial" w:hAnsi="Arial" w:cs="Arial"/>
          <w:sz w:val="22"/>
          <w:szCs w:val="22"/>
        </w:rPr>
        <w:tab/>
      </w:r>
      <w:r w:rsidR="001F6380" w:rsidRPr="001F6380">
        <w:rPr>
          <w:rFonts w:ascii="Arial" w:hAnsi="Arial" w:cs="Arial"/>
          <w:sz w:val="22"/>
          <w:szCs w:val="22"/>
        </w:rPr>
        <w:t xml:space="preserve"> </w:t>
      </w:r>
      <w:r w:rsidR="001F6380" w:rsidRPr="001F6380">
        <w:rPr>
          <w:rFonts w:ascii="Arial" w:hAnsi="Arial" w:cs="Arial"/>
          <w:sz w:val="22"/>
          <w:szCs w:val="22"/>
        </w:rPr>
        <w:tab/>
      </w:r>
      <w:r w:rsidR="001F6380">
        <w:rPr>
          <w:rFonts w:ascii="Arial" w:hAnsi="Arial" w:cs="Arial"/>
          <w:sz w:val="22"/>
          <w:szCs w:val="22"/>
        </w:rPr>
        <w:tab/>
      </w:r>
      <w:r w:rsidR="001F6380">
        <w:rPr>
          <w:rFonts w:ascii="Arial" w:hAnsi="Arial" w:cs="Arial"/>
          <w:sz w:val="22"/>
          <w:szCs w:val="22"/>
        </w:rPr>
        <w:tab/>
      </w:r>
      <w:r w:rsidR="001F6380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>szt.1</w:t>
      </w:r>
      <w:r w:rsidR="002B06FE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</w:r>
      <w:r w:rsidR="002B06FE">
        <w:rPr>
          <w:rFonts w:ascii="Arial" w:hAnsi="Arial" w:cs="Arial"/>
          <w:sz w:val="22"/>
          <w:szCs w:val="22"/>
        </w:rPr>
        <w:tab/>
        <w:t>Nel=5</w:t>
      </w:r>
      <w:r w:rsidR="001F6380" w:rsidRPr="001F6380">
        <w:rPr>
          <w:rFonts w:ascii="Arial" w:hAnsi="Arial" w:cs="Arial"/>
          <w:sz w:val="22"/>
          <w:szCs w:val="22"/>
        </w:rPr>
        <w:t>,</w:t>
      </w:r>
      <w:r w:rsidR="002B06FE">
        <w:rPr>
          <w:rFonts w:ascii="Arial" w:hAnsi="Arial" w:cs="Arial"/>
          <w:sz w:val="22"/>
          <w:szCs w:val="22"/>
        </w:rPr>
        <w:t>5</w:t>
      </w:r>
      <w:r w:rsidR="001F6380">
        <w:rPr>
          <w:rFonts w:ascii="Arial" w:hAnsi="Arial" w:cs="Arial"/>
          <w:sz w:val="22"/>
          <w:szCs w:val="22"/>
        </w:rPr>
        <w:t>0</w:t>
      </w:r>
      <w:r w:rsidR="001F6380" w:rsidRPr="001F6380">
        <w:rPr>
          <w:rFonts w:ascii="Arial" w:hAnsi="Arial" w:cs="Arial"/>
          <w:sz w:val="22"/>
          <w:szCs w:val="22"/>
        </w:rPr>
        <w:t xml:space="preserve"> </w:t>
      </w:r>
      <w:r w:rsidRPr="001F6380">
        <w:rPr>
          <w:rFonts w:ascii="Arial" w:hAnsi="Arial" w:cs="Arial"/>
          <w:sz w:val="22"/>
          <w:szCs w:val="22"/>
        </w:rPr>
        <w:t>kW</w:t>
      </w:r>
    </w:p>
    <w:p w:rsidR="005D2D7C" w:rsidRDefault="001F6380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Wentylator W</w:t>
      </w:r>
      <w:r w:rsidR="002B06FE">
        <w:rPr>
          <w:rFonts w:ascii="Arial" w:hAnsi="Arial" w:cs="Arial"/>
          <w:sz w:val="22"/>
          <w:szCs w:val="22"/>
        </w:rPr>
        <w:t>3, W10, W11</w:t>
      </w:r>
      <w:r w:rsidR="005D2D7C" w:rsidRPr="001F638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>szt.</w:t>
      </w:r>
      <w:r w:rsidR="002B06FE">
        <w:rPr>
          <w:rFonts w:ascii="Arial" w:hAnsi="Arial" w:cs="Arial"/>
          <w:sz w:val="22"/>
          <w:szCs w:val="22"/>
        </w:rPr>
        <w:t>3</w:t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</w:r>
      <w:r w:rsidR="005D2D7C" w:rsidRPr="001F6380">
        <w:rPr>
          <w:rFonts w:ascii="Arial" w:hAnsi="Arial" w:cs="Arial"/>
          <w:sz w:val="22"/>
          <w:szCs w:val="22"/>
        </w:rPr>
        <w:tab/>
        <w:t>Nel=0,</w:t>
      </w:r>
      <w:r w:rsidR="002B06FE">
        <w:rPr>
          <w:rFonts w:ascii="Arial" w:hAnsi="Arial" w:cs="Arial"/>
          <w:sz w:val="22"/>
          <w:szCs w:val="22"/>
        </w:rPr>
        <w:t>75</w:t>
      </w:r>
      <w:r w:rsidRPr="001F6380">
        <w:rPr>
          <w:rFonts w:ascii="Arial" w:hAnsi="Arial" w:cs="Arial"/>
          <w:sz w:val="22"/>
          <w:szCs w:val="22"/>
        </w:rPr>
        <w:t xml:space="preserve"> </w:t>
      </w:r>
      <w:r w:rsidR="005D2D7C" w:rsidRPr="001F6380">
        <w:rPr>
          <w:rFonts w:ascii="Arial" w:hAnsi="Arial" w:cs="Arial"/>
          <w:sz w:val="22"/>
          <w:szCs w:val="22"/>
        </w:rPr>
        <w:t>kW</w:t>
      </w:r>
    </w:p>
    <w:p w:rsidR="002B06FE" w:rsidRPr="001F6380" w:rsidRDefault="002B06FE" w:rsidP="002B06FE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Wentylator W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ab/>
      </w:r>
      <w:r w:rsidRPr="001F6380">
        <w:rPr>
          <w:rFonts w:ascii="Arial" w:hAnsi="Arial" w:cs="Arial"/>
          <w:sz w:val="22"/>
          <w:szCs w:val="22"/>
        </w:rPr>
        <w:t xml:space="preserve"> </w:t>
      </w:r>
      <w:r w:rsidRPr="001F638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szt.1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Nel=0</w:t>
      </w:r>
      <w:r w:rsidRPr="001F638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13</w:t>
      </w:r>
      <w:r w:rsidRPr="001F6380">
        <w:rPr>
          <w:rFonts w:ascii="Arial" w:hAnsi="Arial" w:cs="Arial"/>
          <w:sz w:val="22"/>
          <w:szCs w:val="22"/>
        </w:rPr>
        <w:t xml:space="preserve"> kW</w:t>
      </w:r>
    </w:p>
    <w:p w:rsidR="002B06FE" w:rsidRPr="001F6380" w:rsidRDefault="002B06FE" w:rsidP="002B06FE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Wentylator W</w:t>
      </w:r>
      <w:r>
        <w:rPr>
          <w:rFonts w:ascii="Arial" w:hAnsi="Arial" w:cs="Arial"/>
          <w:sz w:val="22"/>
          <w:szCs w:val="22"/>
        </w:rPr>
        <w:t>5, W6, W9, W13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szt.4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Nel=0</w:t>
      </w:r>
      <w:r w:rsidRPr="001F638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18</w:t>
      </w:r>
      <w:r w:rsidRPr="001F6380">
        <w:rPr>
          <w:rFonts w:ascii="Arial" w:hAnsi="Arial" w:cs="Arial"/>
          <w:sz w:val="22"/>
          <w:szCs w:val="22"/>
        </w:rPr>
        <w:t xml:space="preserve"> kW</w:t>
      </w:r>
    </w:p>
    <w:p w:rsidR="00C00606" w:rsidRPr="001F6380" w:rsidRDefault="00C00606" w:rsidP="00C00606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Wentylator W</w:t>
      </w:r>
      <w:r>
        <w:rPr>
          <w:rFonts w:ascii="Arial" w:hAnsi="Arial" w:cs="Arial"/>
          <w:sz w:val="22"/>
          <w:szCs w:val="22"/>
        </w:rPr>
        <w:t>7, W8</w:t>
      </w:r>
      <w:r w:rsidRPr="001F6380">
        <w:rPr>
          <w:rFonts w:ascii="Arial" w:hAnsi="Arial" w:cs="Arial"/>
          <w:sz w:val="22"/>
          <w:szCs w:val="22"/>
        </w:rPr>
        <w:t xml:space="preserve"> </w:t>
      </w:r>
      <w:r w:rsidRPr="001F638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szt.2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Nel=0</w:t>
      </w:r>
      <w:r w:rsidRPr="001F638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25</w:t>
      </w:r>
      <w:r w:rsidRPr="001F6380">
        <w:rPr>
          <w:rFonts w:ascii="Arial" w:hAnsi="Arial" w:cs="Arial"/>
          <w:sz w:val="22"/>
          <w:szCs w:val="22"/>
        </w:rPr>
        <w:t xml:space="preserve"> kW</w:t>
      </w:r>
    </w:p>
    <w:p w:rsidR="005D2D7C" w:rsidRPr="003D08D0" w:rsidRDefault="005D2D7C" w:rsidP="005D2D7C">
      <w:pPr>
        <w:ind w:firstLine="540"/>
        <w:rPr>
          <w:rFonts w:ascii="Arial" w:hAnsi="Arial" w:cs="Arial"/>
          <w:sz w:val="22"/>
          <w:szCs w:val="22"/>
        </w:rPr>
      </w:pPr>
      <w:r w:rsidRPr="001F6380">
        <w:rPr>
          <w:rFonts w:ascii="Arial" w:hAnsi="Arial" w:cs="Arial"/>
          <w:sz w:val="22"/>
          <w:szCs w:val="22"/>
        </w:rPr>
        <w:t>Went</w:t>
      </w:r>
      <w:r w:rsidRPr="003D08D0">
        <w:rPr>
          <w:rFonts w:ascii="Arial" w:hAnsi="Arial" w:cs="Arial"/>
          <w:sz w:val="22"/>
          <w:szCs w:val="22"/>
        </w:rPr>
        <w:t xml:space="preserve">ylator </w:t>
      </w:r>
      <w:r w:rsidR="001F6380" w:rsidRPr="003D08D0">
        <w:rPr>
          <w:rFonts w:ascii="Arial" w:hAnsi="Arial" w:cs="Arial"/>
          <w:sz w:val="22"/>
          <w:szCs w:val="22"/>
        </w:rPr>
        <w:t>W12</w:t>
      </w:r>
      <w:r w:rsidR="00C00606">
        <w:rPr>
          <w:rFonts w:ascii="Arial" w:hAnsi="Arial" w:cs="Arial"/>
          <w:sz w:val="22"/>
          <w:szCs w:val="22"/>
        </w:rPr>
        <w:tab/>
      </w:r>
      <w:r w:rsidR="00C00606">
        <w:rPr>
          <w:rFonts w:ascii="Arial" w:hAnsi="Arial" w:cs="Arial"/>
          <w:sz w:val="22"/>
          <w:szCs w:val="22"/>
        </w:rPr>
        <w:tab/>
      </w:r>
      <w:r w:rsidRPr="003D08D0">
        <w:rPr>
          <w:rFonts w:ascii="Arial" w:hAnsi="Arial" w:cs="Arial"/>
          <w:sz w:val="22"/>
          <w:szCs w:val="22"/>
        </w:rPr>
        <w:t xml:space="preserve"> </w:t>
      </w:r>
      <w:r w:rsidRPr="003D08D0">
        <w:rPr>
          <w:rFonts w:ascii="Arial" w:hAnsi="Arial" w:cs="Arial"/>
          <w:sz w:val="22"/>
          <w:szCs w:val="22"/>
        </w:rPr>
        <w:tab/>
      </w:r>
      <w:r w:rsidR="001F6380" w:rsidRPr="003D08D0">
        <w:rPr>
          <w:rFonts w:ascii="Arial" w:hAnsi="Arial" w:cs="Arial"/>
          <w:sz w:val="22"/>
          <w:szCs w:val="22"/>
        </w:rPr>
        <w:tab/>
      </w:r>
      <w:r w:rsidR="001F6380" w:rsidRPr="003D08D0">
        <w:rPr>
          <w:rFonts w:ascii="Arial" w:hAnsi="Arial" w:cs="Arial"/>
          <w:sz w:val="22"/>
          <w:szCs w:val="22"/>
        </w:rPr>
        <w:tab/>
      </w:r>
      <w:r w:rsidRPr="003D08D0">
        <w:rPr>
          <w:rFonts w:ascii="Arial" w:hAnsi="Arial" w:cs="Arial"/>
          <w:sz w:val="22"/>
          <w:szCs w:val="22"/>
        </w:rPr>
        <w:t>szt.1</w:t>
      </w:r>
      <w:r w:rsidRPr="003D08D0">
        <w:rPr>
          <w:rFonts w:ascii="Arial" w:hAnsi="Arial" w:cs="Arial"/>
          <w:sz w:val="22"/>
          <w:szCs w:val="22"/>
        </w:rPr>
        <w:tab/>
      </w:r>
      <w:r w:rsidRPr="003D08D0">
        <w:rPr>
          <w:rFonts w:ascii="Arial" w:hAnsi="Arial" w:cs="Arial"/>
          <w:sz w:val="22"/>
          <w:szCs w:val="22"/>
        </w:rPr>
        <w:tab/>
      </w:r>
      <w:r w:rsidRPr="003D08D0">
        <w:rPr>
          <w:rFonts w:ascii="Arial" w:hAnsi="Arial" w:cs="Arial"/>
          <w:sz w:val="22"/>
          <w:szCs w:val="22"/>
        </w:rPr>
        <w:tab/>
        <w:t>Nel=0,</w:t>
      </w:r>
      <w:r w:rsidR="001F6380" w:rsidRPr="003D08D0">
        <w:rPr>
          <w:rFonts w:ascii="Arial" w:hAnsi="Arial" w:cs="Arial"/>
          <w:sz w:val="22"/>
          <w:szCs w:val="22"/>
        </w:rPr>
        <w:t>0</w:t>
      </w:r>
      <w:r w:rsidR="00C00606">
        <w:rPr>
          <w:rFonts w:ascii="Arial" w:hAnsi="Arial" w:cs="Arial"/>
          <w:sz w:val="22"/>
          <w:szCs w:val="22"/>
        </w:rPr>
        <w:t>5</w:t>
      </w:r>
      <w:r w:rsidR="001F6380" w:rsidRPr="003D08D0">
        <w:rPr>
          <w:rFonts w:ascii="Arial" w:hAnsi="Arial" w:cs="Arial"/>
          <w:sz w:val="22"/>
          <w:szCs w:val="22"/>
        </w:rPr>
        <w:t xml:space="preserve"> </w:t>
      </w:r>
      <w:r w:rsidRPr="003D08D0">
        <w:rPr>
          <w:rFonts w:ascii="Arial" w:hAnsi="Arial" w:cs="Arial"/>
          <w:sz w:val="22"/>
          <w:szCs w:val="22"/>
        </w:rPr>
        <w:t>kW</w:t>
      </w:r>
    </w:p>
    <w:p w:rsidR="006705F4" w:rsidRPr="003D08D0" w:rsidRDefault="006705F4" w:rsidP="005D2D7C">
      <w:pPr>
        <w:ind w:firstLine="540"/>
        <w:rPr>
          <w:rFonts w:ascii="Arial" w:hAnsi="Arial" w:cs="Arial"/>
          <w:sz w:val="22"/>
          <w:szCs w:val="22"/>
        </w:rPr>
      </w:pPr>
    </w:p>
    <w:p w:rsidR="005D2D7C" w:rsidRPr="003D08D0" w:rsidRDefault="005D2D7C" w:rsidP="005D2D7C">
      <w:pPr>
        <w:numPr>
          <w:ilvl w:val="1"/>
          <w:numId w:val="21"/>
        </w:numPr>
        <w:outlineLvl w:val="1"/>
        <w:rPr>
          <w:rFonts w:ascii="Arial" w:hAnsi="Arial" w:cs="Arial"/>
          <w:sz w:val="22"/>
          <w:szCs w:val="22"/>
          <w:u w:val="single"/>
        </w:rPr>
      </w:pPr>
      <w:bookmarkStart w:id="6" w:name="_Toc346270381"/>
      <w:r w:rsidRPr="003D08D0">
        <w:rPr>
          <w:rFonts w:ascii="Arial" w:hAnsi="Arial" w:cs="Arial"/>
          <w:sz w:val="22"/>
          <w:szCs w:val="22"/>
          <w:u w:val="single"/>
        </w:rPr>
        <w:t>Oświetlenie:</w:t>
      </w:r>
      <w:bookmarkEnd w:id="6"/>
    </w:p>
    <w:p w:rsidR="005D2D7C" w:rsidRPr="003D08D0" w:rsidRDefault="005D2D7C" w:rsidP="005D2D7C">
      <w:pPr>
        <w:ind w:left="180" w:firstLine="360"/>
        <w:rPr>
          <w:rFonts w:ascii="Arial" w:hAnsi="Arial" w:cs="Arial"/>
          <w:sz w:val="22"/>
          <w:szCs w:val="22"/>
        </w:rPr>
      </w:pPr>
    </w:p>
    <w:p w:rsidR="005D2D7C" w:rsidRPr="003D08D0" w:rsidRDefault="005D2D7C" w:rsidP="005D2D7C">
      <w:pPr>
        <w:ind w:left="180" w:firstLine="360"/>
        <w:rPr>
          <w:rFonts w:ascii="Arial" w:hAnsi="Arial" w:cs="Arial"/>
          <w:sz w:val="22"/>
          <w:szCs w:val="22"/>
        </w:rPr>
      </w:pPr>
      <w:r w:rsidRPr="003D08D0">
        <w:rPr>
          <w:rFonts w:ascii="Arial" w:hAnsi="Arial" w:cs="Arial"/>
          <w:sz w:val="22"/>
          <w:szCs w:val="22"/>
        </w:rPr>
        <w:t>Oprawy</w:t>
      </w:r>
      <w:r w:rsidR="003D08D0" w:rsidRPr="003D08D0">
        <w:rPr>
          <w:rFonts w:ascii="Arial" w:hAnsi="Arial" w:cs="Arial"/>
          <w:sz w:val="22"/>
          <w:szCs w:val="22"/>
        </w:rPr>
        <w:t xml:space="preserve"> oświetleniowe </w:t>
      </w:r>
      <w:r w:rsidR="003D08D0" w:rsidRPr="003D08D0">
        <w:rPr>
          <w:rFonts w:ascii="Arial" w:hAnsi="Arial" w:cs="Arial"/>
          <w:sz w:val="22"/>
          <w:szCs w:val="22"/>
        </w:rPr>
        <w:tab/>
      </w:r>
      <w:r w:rsidR="003D08D0" w:rsidRPr="003D08D0">
        <w:rPr>
          <w:rFonts w:ascii="Arial" w:hAnsi="Arial" w:cs="Arial"/>
          <w:sz w:val="22"/>
          <w:szCs w:val="22"/>
        </w:rPr>
        <w:tab/>
      </w:r>
      <w:r w:rsidR="00C00606">
        <w:rPr>
          <w:rFonts w:ascii="Arial" w:hAnsi="Arial" w:cs="Arial"/>
          <w:sz w:val="22"/>
          <w:szCs w:val="22"/>
        </w:rPr>
        <w:tab/>
      </w:r>
      <w:r w:rsidR="003D08D0" w:rsidRPr="003D08D0">
        <w:rPr>
          <w:rFonts w:ascii="Arial" w:hAnsi="Arial" w:cs="Arial"/>
          <w:sz w:val="22"/>
          <w:szCs w:val="22"/>
        </w:rPr>
        <w:t>razem</w:t>
      </w:r>
      <w:r w:rsidR="003D08D0" w:rsidRPr="003D08D0">
        <w:rPr>
          <w:rFonts w:ascii="Arial" w:hAnsi="Arial" w:cs="Arial"/>
          <w:sz w:val="22"/>
          <w:szCs w:val="22"/>
        </w:rPr>
        <w:tab/>
      </w:r>
      <w:r w:rsidR="003D08D0" w:rsidRPr="003D08D0">
        <w:rPr>
          <w:rFonts w:ascii="Arial" w:hAnsi="Arial" w:cs="Arial"/>
          <w:sz w:val="22"/>
          <w:szCs w:val="22"/>
        </w:rPr>
        <w:tab/>
      </w:r>
      <w:r w:rsidR="003D08D0" w:rsidRPr="003D08D0">
        <w:rPr>
          <w:rFonts w:ascii="Arial" w:hAnsi="Arial" w:cs="Arial"/>
          <w:sz w:val="22"/>
          <w:szCs w:val="22"/>
        </w:rPr>
        <w:tab/>
      </w:r>
      <w:r w:rsidR="003D08D0" w:rsidRPr="003D08D0">
        <w:rPr>
          <w:rFonts w:ascii="Arial" w:hAnsi="Arial" w:cs="Arial"/>
          <w:sz w:val="22"/>
          <w:szCs w:val="22"/>
        </w:rPr>
        <w:tab/>
        <w:t>Nel=</w:t>
      </w:r>
      <w:r w:rsidR="007613C0">
        <w:rPr>
          <w:rFonts w:ascii="Arial" w:hAnsi="Arial" w:cs="Arial"/>
          <w:sz w:val="22"/>
          <w:szCs w:val="22"/>
        </w:rPr>
        <w:t>10</w:t>
      </w:r>
      <w:r w:rsidR="003D08D0" w:rsidRPr="003D08D0">
        <w:rPr>
          <w:rFonts w:ascii="Arial" w:hAnsi="Arial" w:cs="Arial"/>
          <w:sz w:val="22"/>
          <w:szCs w:val="22"/>
        </w:rPr>
        <w:t>,0</w:t>
      </w:r>
      <w:r w:rsidRPr="003D08D0">
        <w:rPr>
          <w:rFonts w:ascii="Arial" w:hAnsi="Arial" w:cs="Arial"/>
          <w:sz w:val="22"/>
          <w:szCs w:val="22"/>
        </w:rPr>
        <w:t>0</w:t>
      </w:r>
      <w:r w:rsidR="003D08D0" w:rsidRPr="003D08D0">
        <w:rPr>
          <w:rFonts w:ascii="Arial" w:hAnsi="Arial" w:cs="Arial"/>
          <w:sz w:val="22"/>
          <w:szCs w:val="22"/>
        </w:rPr>
        <w:t xml:space="preserve"> </w:t>
      </w:r>
      <w:r w:rsidRPr="003D08D0">
        <w:rPr>
          <w:rFonts w:ascii="Arial" w:hAnsi="Arial" w:cs="Arial"/>
          <w:sz w:val="22"/>
          <w:szCs w:val="22"/>
        </w:rPr>
        <w:t>kW</w:t>
      </w:r>
    </w:p>
    <w:p w:rsidR="00A26340" w:rsidRDefault="00A26340" w:rsidP="005D2D7C">
      <w:pPr>
        <w:ind w:left="180" w:firstLine="360"/>
        <w:rPr>
          <w:rFonts w:ascii="Arial" w:hAnsi="Arial" w:cs="Arial"/>
          <w:sz w:val="22"/>
          <w:szCs w:val="22"/>
        </w:rPr>
      </w:pPr>
    </w:p>
    <w:p w:rsidR="004449C6" w:rsidRDefault="005B119C" w:rsidP="005D2D7C">
      <w:pPr>
        <w:ind w:left="180"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D2D7C" w:rsidRPr="00260DA3" w:rsidRDefault="005D2D7C" w:rsidP="005D2D7C">
      <w:pPr>
        <w:numPr>
          <w:ilvl w:val="0"/>
          <w:numId w:val="21"/>
        </w:numPr>
        <w:autoSpaceDE w:val="0"/>
        <w:autoSpaceDN w:val="0"/>
        <w:adjustRightInd w:val="0"/>
        <w:outlineLvl w:val="0"/>
        <w:rPr>
          <w:rFonts w:ascii="Arial" w:eastAsia="Univers-PL" w:hAnsi="Arial" w:cs="Arial"/>
          <w:b/>
          <w:sz w:val="22"/>
          <w:szCs w:val="22"/>
        </w:rPr>
      </w:pPr>
      <w:bookmarkStart w:id="7" w:name="_Toc346270382"/>
      <w:r w:rsidRPr="00260DA3">
        <w:rPr>
          <w:rFonts w:ascii="Arial" w:eastAsia="Univers-PL" w:hAnsi="Arial" w:cs="Arial"/>
          <w:b/>
          <w:sz w:val="22"/>
          <w:szCs w:val="22"/>
        </w:rPr>
        <w:t>Właściwości cieplne przegród zewnętrznych</w:t>
      </w:r>
      <w:bookmarkEnd w:id="7"/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Właściwości cieplne przegród zewnętrznych w tym ścian pełnych oraz drzwi i wrót, a także przegród przezroczystych i innych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D2D7C" w:rsidRPr="00520470" w:rsidRDefault="005D2D7C" w:rsidP="005D2D7C">
      <w:pPr>
        <w:numPr>
          <w:ilvl w:val="1"/>
          <w:numId w:val="21"/>
        </w:numPr>
        <w:autoSpaceDE w:val="0"/>
        <w:autoSpaceDN w:val="0"/>
        <w:adjustRightInd w:val="0"/>
        <w:outlineLvl w:val="1"/>
        <w:rPr>
          <w:rFonts w:ascii="Arial" w:hAnsi="Arial" w:cs="Arial"/>
          <w:bCs/>
          <w:color w:val="000000"/>
          <w:sz w:val="22"/>
          <w:szCs w:val="22"/>
        </w:rPr>
      </w:pPr>
      <w:bookmarkStart w:id="8" w:name="_Toc346270383"/>
      <w:r w:rsidRPr="00520470">
        <w:rPr>
          <w:rFonts w:ascii="Arial" w:hAnsi="Arial" w:cs="Arial"/>
          <w:bCs/>
          <w:color w:val="000000"/>
          <w:sz w:val="22"/>
          <w:szCs w:val="22"/>
        </w:rPr>
        <w:t>Przegrody zewnętrzne</w:t>
      </w:r>
      <w:bookmarkEnd w:id="8"/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D2D7C" w:rsidRPr="00520470" w:rsidRDefault="005D2D7C" w:rsidP="005D2D7C">
      <w:pPr>
        <w:numPr>
          <w:ilvl w:val="2"/>
          <w:numId w:val="21"/>
        </w:numPr>
        <w:autoSpaceDE w:val="0"/>
        <w:autoSpaceDN w:val="0"/>
        <w:adjustRightInd w:val="0"/>
        <w:outlineLvl w:val="2"/>
        <w:rPr>
          <w:rFonts w:ascii="Arial" w:hAnsi="Arial" w:cs="Arial"/>
          <w:bCs/>
          <w:color w:val="000000"/>
          <w:sz w:val="22"/>
          <w:szCs w:val="22"/>
        </w:rPr>
      </w:pPr>
      <w:bookmarkStart w:id="9" w:name="_Toc346270384"/>
      <w:r w:rsidRPr="00520470">
        <w:rPr>
          <w:rFonts w:ascii="Arial" w:hAnsi="Arial" w:cs="Arial"/>
          <w:bCs/>
          <w:color w:val="000000"/>
          <w:sz w:val="22"/>
          <w:szCs w:val="22"/>
        </w:rPr>
        <w:t>Ściany zewnętrzne</w:t>
      </w:r>
      <w:bookmarkEnd w:id="9"/>
    </w:p>
    <w:p w:rsidR="00195426" w:rsidRDefault="00195426" w:rsidP="005D2D7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3F023C">
        <w:rPr>
          <w:rFonts w:ascii="Arial" w:hAnsi="Arial" w:cs="Arial"/>
          <w:b/>
          <w:bCs/>
          <w:color w:val="000000"/>
          <w:sz w:val="22"/>
          <w:szCs w:val="22"/>
        </w:rPr>
        <w:t>Nazwa definicji przegrody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S</w:t>
      </w:r>
      <w:r w:rsidR="00915ECA">
        <w:rPr>
          <w:rFonts w:ascii="Arial" w:hAnsi="Arial" w:cs="Arial"/>
          <w:bCs/>
          <w:color w:val="000000"/>
          <w:sz w:val="22"/>
          <w:szCs w:val="22"/>
        </w:rPr>
        <w:t>Z</w:t>
      </w:r>
      <w:r>
        <w:rPr>
          <w:rFonts w:ascii="Arial" w:hAnsi="Arial" w:cs="Arial"/>
          <w:bCs/>
          <w:color w:val="000000"/>
          <w:sz w:val="22"/>
          <w:szCs w:val="22"/>
        </w:rPr>
        <w:t>1</w:t>
      </w:r>
      <w:r w:rsidRPr="00AF64EC">
        <w:rPr>
          <w:rFonts w:ascii="Arial" w:hAnsi="Arial" w:cs="Arial"/>
          <w:bCs/>
          <w:color w:val="000000"/>
          <w:sz w:val="22"/>
          <w:szCs w:val="22"/>
        </w:rPr>
        <w:t xml:space="preserve"> – ściana zewnętrzna</w:t>
      </w:r>
      <w:r w:rsidR="00B55B77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4507BA" w:rsidRDefault="004507BA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Współczynnik przenikania ciepła</w:t>
      </w:r>
      <w:r>
        <w:rPr>
          <w:rFonts w:ascii="Arial" w:eastAsia="Univers-PL" w:hAnsi="Arial" w:cs="Arial"/>
          <w:sz w:val="22"/>
          <w:szCs w:val="22"/>
        </w:rPr>
        <w:tab/>
        <w:t>0,</w:t>
      </w:r>
      <w:r w:rsidR="004507BA">
        <w:rPr>
          <w:rFonts w:ascii="Arial" w:eastAsia="Univers-PL" w:hAnsi="Arial" w:cs="Arial"/>
          <w:sz w:val="22"/>
          <w:szCs w:val="22"/>
        </w:rPr>
        <w:t>217</w:t>
      </w:r>
      <w:r>
        <w:rPr>
          <w:rFonts w:ascii="Arial" w:eastAsia="Univers-PL" w:hAnsi="Arial" w:cs="Arial"/>
          <w:sz w:val="22"/>
          <w:szCs w:val="22"/>
        </w:rPr>
        <w:t xml:space="preserve"> W/</w:t>
      </w:r>
      <w:r w:rsidRPr="003F023C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Kierunek przepływu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poziomy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Typ przegrody: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SZ – ściana zewnętrzna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Opór przejmowania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 xml:space="preserve">Rse=0,04 </w:t>
      </w:r>
      <w:r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Opór przejmowania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 xml:space="preserve">Rsi=0,13 </w:t>
      </w:r>
      <w:r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tbl>
      <w:tblPr>
        <w:tblW w:w="8192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950"/>
        <w:gridCol w:w="1339"/>
        <w:gridCol w:w="691"/>
        <w:gridCol w:w="1081"/>
        <w:gridCol w:w="1070"/>
        <w:gridCol w:w="882"/>
        <w:gridCol w:w="1179"/>
      </w:tblGrid>
      <w:tr w:rsidR="005D2D7C" w:rsidRPr="003F023C">
        <w:trPr>
          <w:trHeight w:val="495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Materiał warstwy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Typ warstwy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[m]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λ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[W/(m·K)]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Cp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[J/(kg·K)]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ρ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[kg/m³]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[(m²·K)/W]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Tynk cienkowarstwowy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361F8" w:rsidP="005361F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361F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5361F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  <w:r w:rsidR="005361F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Styropian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0,15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361F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3,750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4507BA" w:rsidP="005361F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Ściana z cegły pełnej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4507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4507BA">
              <w:rPr>
                <w:rFonts w:ascii="Arial" w:hAnsi="Arial" w:cs="Arial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4507B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4507BA">
              <w:rPr>
                <w:rFonts w:ascii="Arial" w:hAnsi="Arial" w:cs="Arial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4507BA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4507BA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4507BA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0,675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Tynk gipsowy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1700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B55B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</w:t>
            </w:r>
            <w:r w:rsidR="00B55B77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</w:tbl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3F023C">
        <w:rPr>
          <w:rFonts w:ascii="Arial" w:hAnsi="Arial" w:cs="Arial"/>
          <w:b/>
          <w:bCs/>
          <w:color w:val="000000"/>
          <w:sz w:val="22"/>
          <w:szCs w:val="22"/>
        </w:rPr>
        <w:t>Nazwa definicji przegrody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SZ2</w:t>
      </w:r>
      <w:r w:rsidRPr="009542BE">
        <w:rPr>
          <w:rFonts w:ascii="Arial" w:hAnsi="Arial" w:cs="Arial"/>
          <w:bCs/>
          <w:color w:val="000000"/>
          <w:sz w:val="22"/>
          <w:szCs w:val="22"/>
        </w:rPr>
        <w:t xml:space="preserve">-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ściana zewnętrzna wentylatorowni, płyta warstwowa z 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  <w:t>rdzeniem styropianowym gr.7,5cm</w:t>
      </w: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Współczynnik przenikania ciepła</w:t>
      </w:r>
      <w:r>
        <w:rPr>
          <w:rFonts w:ascii="Arial" w:eastAsia="Univers-PL" w:hAnsi="Arial" w:cs="Arial"/>
          <w:sz w:val="22"/>
          <w:szCs w:val="22"/>
        </w:rPr>
        <w:tab/>
        <w:t>0,480 W/</w:t>
      </w:r>
      <w:r w:rsidRPr="003F023C">
        <w:rPr>
          <w:rFonts w:ascii="Arial" w:hAnsi="Arial" w:cs="Arial"/>
          <w:color w:val="000000"/>
          <w:sz w:val="22"/>
          <w:szCs w:val="22"/>
        </w:rPr>
        <w:t>(m²·K)</w:t>
      </w: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Kierunek przepływu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poziomy</w:t>
      </w: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Typ przegrody: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SZ – ściana zewnętrzna</w:t>
      </w: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352267">
        <w:rPr>
          <w:rFonts w:ascii="Arial" w:eastAsia="Univers-PL" w:hAnsi="Arial" w:cs="Arial"/>
          <w:sz w:val="22"/>
          <w:szCs w:val="22"/>
        </w:rPr>
        <w:t>Wartości współczynników przenikania ciepła (Uc) obliczone w odniesieniu do wycinków przegród, przy wartości obliczeniowej przewodzenia ciepła styropianu λ</w:t>
      </w:r>
      <w:r w:rsidRPr="00352267">
        <w:rPr>
          <w:rFonts w:ascii="Arial" w:eastAsia="Univers-PL" w:hAnsi="Arial" w:cs="Arial"/>
          <w:sz w:val="22"/>
          <w:szCs w:val="22"/>
        </w:rPr>
        <w:sym w:font="Symbol" w:char="F020"/>
      </w:r>
      <w:r w:rsidRPr="00352267">
        <w:rPr>
          <w:rFonts w:ascii="Arial" w:eastAsia="Univers-PL" w:hAnsi="Arial" w:cs="Arial"/>
          <w:sz w:val="22"/>
          <w:szCs w:val="22"/>
        </w:rPr>
        <w:t>obl w temp. 10°C równej 0,040W/(m*K). W obliczeniach uwzględniono liniowe mostki cieplne występujące na złączach płyt oraz punktowe mostki cieplne powstające w miejscu zamocowania płyt wkrętami do rygla</w:t>
      </w:r>
      <w:r>
        <w:rPr>
          <w:rFonts w:ascii="Arial" w:eastAsia="Univers-PL" w:hAnsi="Arial" w:cs="Arial"/>
          <w:sz w:val="22"/>
          <w:szCs w:val="22"/>
        </w:rPr>
        <w:t>.</w:t>
      </w:r>
    </w:p>
    <w:p w:rsidR="00DF715C" w:rsidRDefault="00DF715C" w:rsidP="00DF715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numPr>
          <w:ilvl w:val="2"/>
          <w:numId w:val="21"/>
        </w:numPr>
        <w:autoSpaceDE w:val="0"/>
        <w:autoSpaceDN w:val="0"/>
        <w:adjustRightInd w:val="0"/>
        <w:outlineLvl w:val="2"/>
        <w:rPr>
          <w:rFonts w:ascii="Arial" w:eastAsia="Univers-PL" w:hAnsi="Arial" w:cs="Arial"/>
          <w:sz w:val="22"/>
          <w:szCs w:val="22"/>
        </w:rPr>
      </w:pPr>
      <w:bookmarkStart w:id="10" w:name="_Toc346270385"/>
      <w:r>
        <w:rPr>
          <w:rFonts w:ascii="Arial" w:eastAsia="Univers-PL" w:hAnsi="Arial" w:cs="Arial"/>
          <w:sz w:val="22"/>
          <w:szCs w:val="22"/>
        </w:rPr>
        <w:t>Dach</w:t>
      </w:r>
      <w:bookmarkEnd w:id="10"/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3F023C">
        <w:rPr>
          <w:rFonts w:ascii="Arial" w:hAnsi="Arial" w:cs="Arial"/>
          <w:b/>
          <w:bCs/>
          <w:color w:val="000000"/>
          <w:sz w:val="22"/>
          <w:szCs w:val="22"/>
        </w:rPr>
        <w:t>Nazwa definicji przegrody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B91EAF">
        <w:rPr>
          <w:rFonts w:ascii="Arial" w:hAnsi="Arial" w:cs="Arial"/>
          <w:bCs/>
          <w:color w:val="000000"/>
          <w:sz w:val="22"/>
          <w:szCs w:val="22"/>
        </w:rPr>
        <w:t>D1</w:t>
      </w:r>
      <w:r w:rsidRPr="009542BE">
        <w:rPr>
          <w:rFonts w:ascii="Arial" w:hAnsi="Arial" w:cs="Arial"/>
          <w:bCs/>
          <w:color w:val="000000"/>
          <w:sz w:val="22"/>
          <w:szCs w:val="22"/>
        </w:rPr>
        <w:t>- dach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na stropie żelbetowym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Współczynnik przenikania ciepła</w:t>
      </w:r>
      <w:r>
        <w:rPr>
          <w:rFonts w:ascii="Arial" w:eastAsia="Univers-PL" w:hAnsi="Arial" w:cs="Arial"/>
          <w:sz w:val="22"/>
          <w:szCs w:val="22"/>
        </w:rPr>
        <w:tab/>
        <w:t>0,</w:t>
      </w:r>
      <w:r w:rsidR="00F25AB6">
        <w:rPr>
          <w:rFonts w:ascii="Arial" w:eastAsia="Univers-PL" w:hAnsi="Arial" w:cs="Arial"/>
          <w:sz w:val="22"/>
          <w:szCs w:val="22"/>
        </w:rPr>
        <w:t>233</w:t>
      </w:r>
      <w:r>
        <w:rPr>
          <w:rFonts w:ascii="Arial" w:eastAsia="Univers-PL" w:hAnsi="Arial" w:cs="Arial"/>
          <w:sz w:val="22"/>
          <w:szCs w:val="22"/>
        </w:rPr>
        <w:t xml:space="preserve"> W/</w:t>
      </w:r>
      <w:r w:rsidRPr="003F023C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Kierunek przepływu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w górę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Typ przegrody: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Dach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Opór przejmowania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 xml:space="preserve">Rse=0,04 </w:t>
      </w:r>
      <w:r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Opór przejmowania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Rsi=0,100</w:t>
      </w:r>
      <w:r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tbl>
      <w:tblPr>
        <w:tblW w:w="819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774"/>
        <w:gridCol w:w="1161"/>
        <w:gridCol w:w="1107"/>
        <w:gridCol w:w="1081"/>
        <w:gridCol w:w="1053"/>
        <w:gridCol w:w="851"/>
        <w:gridCol w:w="1168"/>
      </w:tblGrid>
      <w:tr w:rsidR="005D2D7C" w:rsidRPr="003F023C" w:rsidTr="00B1301A">
        <w:trPr>
          <w:trHeight w:val="495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Materiał warstwy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Typ warstwy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[m]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λ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[W/(m·K)]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Cp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[J/(kg·K)]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ρ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[kg/m³]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[(m²·K)/W]</w:t>
            </w:r>
          </w:p>
        </w:tc>
      </w:tr>
      <w:tr w:rsidR="005D2D7C" w:rsidRPr="003F023C" w:rsidTr="00B1301A">
        <w:trPr>
          <w:trHeight w:val="300"/>
        </w:trPr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B078A0" w:rsidRDefault="00B55B77" w:rsidP="00F25AB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81DBB">
              <w:rPr>
                <w:rFonts w:ascii="Arial" w:hAnsi="Arial"/>
                <w:sz w:val="22"/>
              </w:rPr>
              <w:t xml:space="preserve">membrana dachowa PCW, np. SIKAPLAN 15G 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B55B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B55B77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B55B7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9B30F3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0,2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9B30F3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9B30F3">
              <w:rPr>
                <w:rFonts w:ascii="Arial" w:hAnsi="Arial" w:cs="Arial"/>
                <w:color w:val="000000"/>
                <w:sz w:val="22"/>
                <w:szCs w:val="22"/>
              </w:rPr>
              <w:t>075</w:t>
            </w:r>
          </w:p>
        </w:tc>
      </w:tr>
      <w:tr w:rsidR="005D2D7C" w:rsidRPr="00B009E1" w:rsidTr="00B1301A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B009E1" w:rsidRDefault="00B55B77" w:rsidP="00F25AB6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C81DBB">
              <w:rPr>
                <w:rFonts w:ascii="Arial" w:hAnsi="Arial"/>
                <w:sz w:val="22"/>
              </w:rPr>
              <w:lastRenderedPageBreak/>
              <w:t xml:space="preserve">płyty styropianowe EPS </w:t>
            </w:r>
            <w:r w:rsidR="00F25AB6">
              <w:rPr>
                <w:rFonts w:ascii="Arial" w:hAnsi="Arial"/>
                <w:sz w:val="22"/>
              </w:rPr>
              <w:t>035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B009E1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F25AB6" w:rsidRDefault="00F25AB6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  <w:r w:rsidRPr="00F25AB6">
              <w:rPr>
                <w:rFonts w:ascii="Arial" w:hAnsi="Arial" w:cs="Arial"/>
                <w:color w:val="000000"/>
                <w:sz w:val="22"/>
                <w:szCs w:val="22"/>
              </w:rPr>
              <w:t>in.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0,16</w:t>
            </w:r>
            <w:r w:rsidR="005D2D7C" w:rsidRPr="00F25AB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F25AB6" w:rsidRDefault="009B30F3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5AB6">
              <w:rPr>
                <w:rFonts w:ascii="Arial" w:hAnsi="Arial" w:cs="Arial"/>
                <w:color w:val="000000"/>
                <w:sz w:val="22"/>
                <w:szCs w:val="22"/>
              </w:rPr>
              <w:t>0,04</w:t>
            </w:r>
            <w:r w:rsidR="005D2D7C" w:rsidRPr="00F25AB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F25AB6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5AB6">
              <w:rPr>
                <w:rFonts w:ascii="Arial" w:hAnsi="Arial" w:cs="Arial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F25AB6" w:rsidRDefault="009B30F3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5AB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5D2D7C" w:rsidRPr="00F25AB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F25AB6" w:rsidRDefault="00F25AB6" w:rsidP="009B30F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5D2D7C" w:rsidRPr="00F25AB6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B30F3" w:rsidRPr="00F25AB6">
              <w:rPr>
                <w:rFonts w:ascii="Arial" w:hAnsi="Arial" w:cs="Arial"/>
                <w:color w:val="000000"/>
                <w:sz w:val="22"/>
                <w:szCs w:val="22"/>
              </w:rPr>
              <w:t>000</w:t>
            </w:r>
          </w:p>
        </w:tc>
      </w:tr>
      <w:tr w:rsidR="00B55B77" w:rsidRPr="00B55B77" w:rsidTr="00B1301A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Default="00B55B77" w:rsidP="00767487">
            <w:pPr>
              <w:rPr>
                <w:rFonts w:ascii="Arial" w:hAnsi="Arial"/>
                <w:sz w:val="22"/>
              </w:rPr>
            </w:pPr>
            <w:r w:rsidRPr="00C81DBB">
              <w:rPr>
                <w:rFonts w:ascii="Arial" w:hAnsi="Arial"/>
                <w:sz w:val="22"/>
              </w:rPr>
              <w:t>folia PE gruba, np. SARNAVAP 3000M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Pr="003F023C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Pr="00B55B77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Pr="00B55B77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Pr="00B55B77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1,420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Pr="00B55B77" w:rsidRDefault="00B55B77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5B77" w:rsidRPr="00B55B77" w:rsidRDefault="00B55B77" w:rsidP="00B55B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0,010</w:t>
            </w:r>
          </w:p>
        </w:tc>
      </w:tr>
      <w:tr w:rsidR="005D2D7C" w:rsidRPr="00B009E1" w:rsidTr="00B1301A">
        <w:trPr>
          <w:trHeight w:val="300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F25AB6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5AB6">
              <w:rPr>
                <w:rFonts w:ascii="Arial" w:hAnsi="Arial" w:cs="Arial"/>
                <w:color w:val="000000"/>
                <w:sz w:val="22"/>
                <w:szCs w:val="22"/>
              </w:rPr>
              <w:t>Płyta żelbetowa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F25AB6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0,12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1,700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2500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F25AB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0,</w:t>
            </w:r>
            <w:r w:rsidR="00B55B7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F25AB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71</w:t>
            </w:r>
          </w:p>
        </w:tc>
      </w:tr>
    </w:tbl>
    <w:p w:rsidR="00B1301A" w:rsidRDefault="00B1301A" w:rsidP="005D2D7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51D5F" w:rsidRPr="00051D5F" w:rsidRDefault="00B1301A" w:rsidP="00051D5F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3F023C">
        <w:rPr>
          <w:rFonts w:ascii="Arial" w:hAnsi="Arial" w:cs="Arial"/>
          <w:b/>
          <w:bCs/>
          <w:color w:val="000000"/>
          <w:sz w:val="22"/>
          <w:szCs w:val="22"/>
        </w:rPr>
        <w:t>Nazwa definicji przegrody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D2</w:t>
      </w:r>
      <w:r w:rsidRPr="009542BE">
        <w:rPr>
          <w:rFonts w:ascii="Arial" w:hAnsi="Arial" w:cs="Arial"/>
          <w:bCs/>
          <w:color w:val="000000"/>
          <w:sz w:val="22"/>
          <w:szCs w:val="22"/>
        </w:rPr>
        <w:t xml:space="preserve">- </w:t>
      </w:r>
      <w:r w:rsidR="00051D5F" w:rsidRPr="009542BE">
        <w:rPr>
          <w:rFonts w:ascii="Arial" w:hAnsi="Arial" w:cs="Arial"/>
          <w:bCs/>
          <w:color w:val="000000"/>
          <w:sz w:val="22"/>
          <w:szCs w:val="22"/>
        </w:rPr>
        <w:t>dach</w:t>
      </w:r>
      <w:r w:rsidR="00051D5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36A81">
        <w:rPr>
          <w:rFonts w:ascii="Arial" w:hAnsi="Arial" w:cs="Arial"/>
          <w:bCs/>
          <w:color w:val="000000"/>
          <w:sz w:val="22"/>
          <w:szCs w:val="22"/>
        </w:rPr>
        <w:t>wentylat</w:t>
      </w:r>
      <w:r w:rsidR="00051D5F">
        <w:rPr>
          <w:rFonts w:ascii="Arial" w:hAnsi="Arial" w:cs="Arial"/>
          <w:bCs/>
          <w:color w:val="000000"/>
          <w:sz w:val="22"/>
          <w:szCs w:val="22"/>
        </w:rPr>
        <w:t xml:space="preserve">orowni, płyta warstwowa z rdzeniem </w:t>
      </w:r>
      <w:r w:rsidR="00051D5F">
        <w:rPr>
          <w:rFonts w:ascii="Arial" w:hAnsi="Arial" w:cs="Arial"/>
          <w:bCs/>
          <w:color w:val="000000"/>
          <w:sz w:val="22"/>
          <w:szCs w:val="22"/>
        </w:rPr>
        <w:tab/>
      </w:r>
      <w:r w:rsidR="00051D5F">
        <w:rPr>
          <w:rFonts w:ascii="Arial" w:hAnsi="Arial" w:cs="Arial"/>
          <w:bCs/>
          <w:color w:val="000000"/>
          <w:sz w:val="22"/>
          <w:szCs w:val="22"/>
        </w:rPr>
        <w:tab/>
      </w:r>
      <w:r w:rsidR="00051D5F">
        <w:rPr>
          <w:rFonts w:ascii="Arial" w:hAnsi="Arial" w:cs="Arial"/>
          <w:bCs/>
          <w:color w:val="000000"/>
          <w:sz w:val="22"/>
          <w:szCs w:val="22"/>
        </w:rPr>
        <w:tab/>
      </w:r>
      <w:r w:rsidR="00051D5F">
        <w:rPr>
          <w:rFonts w:ascii="Arial" w:hAnsi="Arial" w:cs="Arial"/>
          <w:bCs/>
          <w:color w:val="000000"/>
          <w:sz w:val="22"/>
          <w:szCs w:val="22"/>
        </w:rPr>
        <w:tab/>
      </w:r>
      <w:r w:rsidR="00051D5F">
        <w:rPr>
          <w:rFonts w:ascii="Arial" w:hAnsi="Arial" w:cs="Arial"/>
          <w:bCs/>
          <w:color w:val="000000"/>
          <w:sz w:val="22"/>
          <w:szCs w:val="22"/>
        </w:rPr>
        <w:tab/>
      </w:r>
      <w:r w:rsidR="00051D5F">
        <w:rPr>
          <w:rFonts w:ascii="Arial" w:hAnsi="Arial" w:cs="Arial"/>
          <w:bCs/>
          <w:color w:val="000000"/>
          <w:sz w:val="22"/>
          <w:szCs w:val="22"/>
        </w:rPr>
        <w:tab/>
        <w:t xml:space="preserve">styropianowym gr.10cm </w:t>
      </w:r>
    </w:p>
    <w:p w:rsidR="00051D5F" w:rsidRDefault="00051D5F" w:rsidP="00051D5F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051D5F" w:rsidRDefault="00051D5F" w:rsidP="00051D5F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Współczynnik przenikania ciepła</w:t>
      </w:r>
      <w:r>
        <w:rPr>
          <w:rFonts w:ascii="Arial" w:eastAsia="Univers-PL" w:hAnsi="Arial" w:cs="Arial"/>
          <w:sz w:val="22"/>
          <w:szCs w:val="22"/>
        </w:rPr>
        <w:tab/>
        <w:t>0,360 W/</w:t>
      </w:r>
      <w:r w:rsidRPr="003F023C">
        <w:rPr>
          <w:rFonts w:ascii="Arial" w:hAnsi="Arial" w:cs="Arial"/>
          <w:color w:val="000000"/>
          <w:sz w:val="22"/>
          <w:szCs w:val="22"/>
        </w:rPr>
        <w:t>(m²·K)</w:t>
      </w:r>
    </w:p>
    <w:p w:rsidR="00051D5F" w:rsidRDefault="00051D5F" w:rsidP="00051D5F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Kierunek przepływu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w górę</w:t>
      </w:r>
    </w:p>
    <w:p w:rsidR="00051D5F" w:rsidRDefault="00051D5F" w:rsidP="00051D5F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Typ przegrody: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dach</w:t>
      </w:r>
    </w:p>
    <w:p w:rsidR="00051D5F" w:rsidRPr="00352267" w:rsidRDefault="00051D5F" w:rsidP="00051D5F">
      <w:pPr>
        <w:jc w:val="both"/>
        <w:rPr>
          <w:rFonts w:ascii="Arial" w:eastAsia="Univers-PL" w:hAnsi="Arial" w:cs="Arial"/>
          <w:sz w:val="22"/>
          <w:szCs w:val="22"/>
        </w:rPr>
      </w:pPr>
      <w:r w:rsidRPr="00352267">
        <w:rPr>
          <w:rFonts w:ascii="Arial" w:eastAsia="Univers-PL" w:hAnsi="Arial" w:cs="Arial"/>
          <w:sz w:val="22"/>
          <w:szCs w:val="22"/>
        </w:rPr>
        <w:t>Wartości współczynników przenikania ciepła (Uc) obliczone w odniesieniu do wycinków przegród, przy wartości obliczeniowej przewodzenia ciepła styropianu λ</w:t>
      </w:r>
      <w:r w:rsidRPr="00352267">
        <w:rPr>
          <w:rFonts w:ascii="Arial" w:eastAsia="Univers-PL" w:hAnsi="Arial" w:cs="Arial"/>
          <w:sz w:val="22"/>
          <w:szCs w:val="22"/>
        </w:rPr>
        <w:sym w:font="Symbol" w:char="F020"/>
      </w:r>
      <w:r w:rsidRPr="00352267">
        <w:rPr>
          <w:rFonts w:ascii="Arial" w:eastAsia="Univers-PL" w:hAnsi="Arial" w:cs="Arial"/>
          <w:sz w:val="22"/>
          <w:szCs w:val="22"/>
        </w:rPr>
        <w:t>obl w temp. 10°C równej 0,040W/(m*K). W obliczeniach uwzględniono liniowe mostki cieplne występujące na złączach płyt oraz punktowe mostki cieplne powstające w miejscu zamocowania płyt wkrętami do rygla lub płatwi.</w:t>
      </w:r>
    </w:p>
    <w:p w:rsidR="00B1301A" w:rsidRDefault="00B1301A" w:rsidP="005D2D7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</w:p>
    <w:p w:rsidR="005D2D7C" w:rsidRPr="00A04B5A" w:rsidRDefault="005D2D7C" w:rsidP="005D2D7C">
      <w:pPr>
        <w:numPr>
          <w:ilvl w:val="2"/>
          <w:numId w:val="21"/>
        </w:numPr>
        <w:autoSpaceDE w:val="0"/>
        <w:autoSpaceDN w:val="0"/>
        <w:adjustRightInd w:val="0"/>
        <w:outlineLvl w:val="2"/>
        <w:rPr>
          <w:rFonts w:ascii="Arial" w:hAnsi="Arial" w:cs="Arial"/>
          <w:bCs/>
          <w:sz w:val="22"/>
          <w:szCs w:val="22"/>
        </w:rPr>
      </w:pPr>
      <w:bookmarkStart w:id="11" w:name="_Toc346270386"/>
      <w:r w:rsidRPr="00A04B5A">
        <w:rPr>
          <w:rFonts w:ascii="Arial" w:hAnsi="Arial" w:cs="Arial"/>
          <w:bCs/>
          <w:sz w:val="22"/>
          <w:szCs w:val="22"/>
        </w:rPr>
        <w:t>Przegrody przeszklone</w:t>
      </w:r>
      <w:bookmarkEnd w:id="11"/>
    </w:p>
    <w:p w:rsidR="005D2D7C" w:rsidRPr="00A04B5A" w:rsidRDefault="005D2D7C" w:rsidP="005D2D7C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5D2D7C" w:rsidRPr="00074DA5" w:rsidRDefault="005D2D7C" w:rsidP="005D2D7C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074DA5">
        <w:rPr>
          <w:rFonts w:ascii="Arial" w:hAnsi="Arial" w:cs="Arial"/>
          <w:b/>
          <w:bCs/>
          <w:sz w:val="22"/>
          <w:szCs w:val="22"/>
        </w:rPr>
        <w:t>Nazwa definicji przegrody</w:t>
      </w:r>
      <w:r w:rsidRPr="00074DA5">
        <w:rPr>
          <w:rFonts w:ascii="Arial" w:hAnsi="Arial" w:cs="Arial"/>
          <w:b/>
          <w:bCs/>
          <w:sz w:val="22"/>
          <w:szCs w:val="22"/>
        </w:rPr>
        <w:tab/>
      </w:r>
      <w:r w:rsidRPr="00074DA5">
        <w:rPr>
          <w:rFonts w:ascii="Arial" w:hAnsi="Arial" w:cs="Arial"/>
          <w:b/>
          <w:bCs/>
          <w:sz w:val="22"/>
          <w:szCs w:val="22"/>
        </w:rPr>
        <w:tab/>
      </w:r>
      <w:r w:rsidRPr="00074DA5">
        <w:rPr>
          <w:rFonts w:ascii="Arial" w:hAnsi="Arial" w:cs="Arial"/>
          <w:bCs/>
          <w:sz w:val="22"/>
          <w:szCs w:val="22"/>
        </w:rPr>
        <w:t>OZ – okno zewnętrzne</w:t>
      </w:r>
    </w:p>
    <w:p w:rsidR="005D2D7C" w:rsidRPr="00074DA5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074DA5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074DA5">
        <w:rPr>
          <w:rFonts w:ascii="Arial" w:eastAsia="Univers-PL" w:hAnsi="Arial" w:cs="Arial"/>
          <w:sz w:val="22"/>
          <w:szCs w:val="22"/>
        </w:rPr>
        <w:t>Współczynnik przenikania ciepła</w:t>
      </w:r>
      <w:r w:rsidRPr="00074DA5">
        <w:rPr>
          <w:rFonts w:ascii="Arial" w:eastAsia="Univers-PL" w:hAnsi="Arial" w:cs="Arial"/>
          <w:sz w:val="22"/>
          <w:szCs w:val="22"/>
        </w:rPr>
        <w:tab/>
        <w:t>1,800 W/</w:t>
      </w:r>
      <w:r w:rsidRPr="00074DA5">
        <w:rPr>
          <w:rFonts w:ascii="Arial" w:hAnsi="Arial" w:cs="Arial"/>
          <w:sz w:val="22"/>
          <w:szCs w:val="22"/>
        </w:rPr>
        <w:t>(m²·K)</w:t>
      </w:r>
    </w:p>
    <w:p w:rsidR="005D2D7C" w:rsidRPr="00074DA5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074DA5">
        <w:rPr>
          <w:rFonts w:ascii="Arial" w:eastAsia="Univers-PL" w:hAnsi="Arial" w:cs="Arial"/>
          <w:sz w:val="22"/>
          <w:szCs w:val="22"/>
        </w:rPr>
        <w:t>Kierunek przepływu ciepła</w:t>
      </w:r>
      <w:r w:rsidRPr="00074DA5">
        <w:rPr>
          <w:rFonts w:ascii="Arial" w:eastAsia="Univers-PL" w:hAnsi="Arial" w:cs="Arial"/>
          <w:sz w:val="22"/>
          <w:szCs w:val="22"/>
        </w:rPr>
        <w:tab/>
      </w:r>
      <w:r w:rsidRPr="00074DA5">
        <w:rPr>
          <w:rFonts w:ascii="Arial" w:eastAsia="Univers-PL" w:hAnsi="Arial" w:cs="Arial"/>
          <w:sz w:val="22"/>
          <w:szCs w:val="22"/>
        </w:rPr>
        <w:tab/>
        <w:t>poziomy</w:t>
      </w:r>
    </w:p>
    <w:p w:rsidR="005D2D7C" w:rsidRPr="00074DA5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074DA5">
        <w:rPr>
          <w:rFonts w:ascii="Arial" w:eastAsia="Univers-PL" w:hAnsi="Arial" w:cs="Arial"/>
          <w:sz w:val="22"/>
          <w:szCs w:val="22"/>
        </w:rPr>
        <w:t>Typ przegrody:</w:t>
      </w:r>
      <w:r w:rsidRPr="00074DA5">
        <w:rPr>
          <w:rFonts w:ascii="Arial" w:eastAsia="Univers-PL" w:hAnsi="Arial" w:cs="Arial"/>
          <w:sz w:val="22"/>
          <w:szCs w:val="22"/>
        </w:rPr>
        <w:tab/>
      </w:r>
      <w:r w:rsidRPr="00074DA5">
        <w:rPr>
          <w:rFonts w:ascii="Arial" w:eastAsia="Univers-PL" w:hAnsi="Arial" w:cs="Arial"/>
          <w:sz w:val="22"/>
          <w:szCs w:val="22"/>
        </w:rPr>
        <w:tab/>
      </w:r>
      <w:r w:rsidRPr="00074DA5">
        <w:rPr>
          <w:rFonts w:ascii="Arial" w:eastAsia="Univers-PL" w:hAnsi="Arial" w:cs="Arial"/>
          <w:sz w:val="22"/>
          <w:szCs w:val="22"/>
        </w:rPr>
        <w:tab/>
        <w:t>Okno zewnętrzne</w:t>
      </w:r>
    </w:p>
    <w:p w:rsidR="005D2D7C" w:rsidRPr="00074DA5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A04B5A" w:rsidRDefault="005D2D7C" w:rsidP="005D2D7C">
      <w:pPr>
        <w:numPr>
          <w:ilvl w:val="2"/>
          <w:numId w:val="21"/>
        </w:numPr>
        <w:autoSpaceDE w:val="0"/>
        <w:autoSpaceDN w:val="0"/>
        <w:adjustRightInd w:val="0"/>
        <w:outlineLvl w:val="2"/>
        <w:rPr>
          <w:rFonts w:ascii="Arial" w:hAnsi="Arial" w:cs="Arial"/>
          <w:bCs/>
          <w:sz w:val="22"/>
          <w:szCs w:val="22"/>
        </w:rPr>
      </w:pPr>
      <w:bookmarkStart w:id="12" w:name="_Toc346270387"/>
      <w:r w:rsidRPr="00A04B5A">
        <w:rPr>
          <w:rFonts w:ascii="Arial" w:hAnsi="Arial" w:cs="Arial"/>
          <w:bCs/>
          <w:sz w:val="22"/>
          <w:szCs w:val="22"/>
        </w:rPr>
        <w:t>Drzwi zewnętrzne</w:t>
      </w:r>
      <w:bookmarkEnd w:id="12"/>
      <w:r w:rsidR="00AA03E8" w:rsidRPr="00A04B5A">
        <w:rPr>
          <w:rFonts w:ascii="Arial" w:hAnsi="Arial" w:cs="Arial"/>
          <w:bCs/>
          <w:sz w:val="22"/>
          <w:szCs w:val="22"/>
        </w:rPr>
        <w:t xml:space="preserve"> </w:t>
      </w:r>
    </w:p>
    <w:p w:rsidR="005D2D7C" w:rsidRPr="00A04B5A" w:rsidRDefault="005D2D7C" w:rsidP="005D2D7C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5D2D7C" w:rsidRPr="00184C0F" w:rsidRDefault="005D2D7C" w:rsidP="005D2D7C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184C0F">
        <w:rPr>
          <w:rFonts w:ascii="Arial" w:hAnsi="Arial" w:cs="Arial"/>
          <w:b/>
          <w:bCs/>
          <w:sz w:val="22"/>
          <w:szCs w:val="22"/>
        </w:rPr>
        <w:t>Nazwa definicji przegrody</w:t>
      </w:r>
      <w:r w:rsidRPr="00184C0F">
        <w:rPr>
          <w:rFonts w:ascii="Arial" w:hAnsi="Arial" w:cs="Arial"/>
          <w:b/>
          <w:bCs/>
          <w:sz w:val="22"/>
          <w:szCs w:val="22"/>
        </w:rPr>
        <w:tab/>
      </w:r>
      <w:r w:rsidRPr="00184C0F">
        <w:rPr>
          <w:rFonts w:ascii="Arial" w:hAnsi="Arial" w:cs="Arial"/>
          <w:b/>
          <w:bCs/>
          <w:sz w:val="22"/>
          <w:szCs w:val="22"/>
        </w:rPr>
        <w:tab/>
      </w:r>
      <w:r w:rsidRPr="00184C0F">
        <w:rPr>
          <w:rFonts w:ascii="Arial" w:hAnsi="Arial" w:cs="Arial"/>
          <w:bCs/>
          <w:sz w:val="22"/>
          <w:szCs w:val="22"/>
        </w:rPr>
        <w:t>DZ – drzwi zewnętrzne</w:t>
      </w:r>
    </w:p>
    <w:p w:rsidR="005D2D7C" w:rsidRPr="00184C0F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184C0F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184C0F">
        <w:rPr>
          <w:rFonts w:ascii="Arial" w:eastAsia="Univers-PL" w:hAnsi="Arial" w:cs="Arial"/>
          <w:sz w:val="22"/>
          <w:szCs w:val="22"/>
        </w:rPr>
        <w:t>Współczynnik przenikania ciepła</w:t>
      </w:r>
      <w:r w:rsidRPr="00184C0F">
        <w:rPr>
          <w:rFonts w:ascii="Arial" w:eastAsia="Univers-PL" w:hAnsi="Arial" w:cs="Arial"/>
          <w:sz w:val="22"/>
          <w:szCs w:val="22"/>
        </w:rPr>
        <w:tab/>
        <w:t>2,600 W/</w:t>
      </w:r>
      <w:r w:rsidRPr="00184C0F">
        <w:rPr>
          <w:rFonts w:ascii="Arial" w:hAnsi="Arial" w:cs="Arial"/>
          <w:sz w:val="22"/>
          <w:szCs w:val="22"/>
        </w:rPr>
        <w:t>(m²·K)</w:t>
      </w:r>
    </w:p>
    <w:p w:rsidR="005D2D7C" w:rsidRPr="00184C0F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184C0F">
        <w:rPr>
          <w:rFonts w:ascii="Arial" w:eastAsia="Univers-PL" w:hAnsi="Arial" w:cs="Arial"/>
          <w:sz w:val="22"/>
          <w:szCs w:val="22"/>
        </w:rPr>
        <w:t>Kierunek przepływu ciepła</w:t>
      </w:r>
      <w:r w:rsidRPr="00184C0F">
        <w:rPr>
          <w:rFonts w:ascii="Arial" w:eastAsia="Univers-PL" w:hAnsi="Arial" w:cs="Arial"/>
          <w:sz w:val="22"/>
          <w:szCs w:val="22"/>
        </w:rPr>
        <w:tab/>
      </w:r>
      <w:r w:rsidRPr="00184C0F">
        <w:rPr>
          <w:rFonts w:ascii="Arial" w:eastAsia="Univers-PL" w:hAnsi="Arial" w:cs="Arial"/>
          <w:sz w:val="22"/>
          <w:szCs w:val="22"/>
        </w:rPr>
        <w:tab/>
        <w:t>poziomy</w:t>
      </w:r>
    </w:p>
    <w:p w:rsidR="005D2D7C" w:rsidRPr="00184C0F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184C0F">
        <w:rPr>
          <w:rFonts w:ascii="Arial" w:eastAsia="Univers-PL" w:hAnsi="Arial" w:cs="Arial"/>
          <w:sz w:val="22"/>
          <w:szCs w:val="22"/>
        </w:rPr>
        <w:t>Typ przegrody:</w:t>
      </w:r>
      <w:r w:rsidRPr="00184C0F">
        <w:rPr>
          <w:rFonts w:ascii="Arial" w:eastAsia="Univers-PL" w:hAnsi="Arial" w:cs="Arial"/>
          <w:sz w:val="22"/>
          <w:szCs w:val="22"/>
        </w:rPr>
        <w:tab/>
      </w:r>
      <w:r w:rsidRPr="00184C0F">
        <w:rPr>
          <w:rFonts w:ascii="Arial" w:eastAsia="Univers-PL" w:hAnsi="Arial" w:cs="Arial"/>
          <w:sz w:val="22"/>
          <w:szCs w:val="22"/>
        </w:rPr>
        <w:tab/>
      </w:r>
      <w:r w:rsidRPr="00184C0F">
        <w:rPr>
          <w:rFonts w:ascii="Arial" w:eastAsia="Univers-PL" w:hAnsi="Arial" w:cs="Arial"/>
          <w:sz w:val="22"/>
          <w:szCs w:val="22"/>
        </w:rPr>
        <w:tab/>
        <w:t>drzwi zewnętrzne</w:t>
      </w:r>
    </w:p>
    <w:p w:rsidR="005D2D7C" w:rsidRPr="00DA0202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color w:val="FF0000"/>
          <w:sz w:val="22"/>
          <w:szCs w:val="22"/>
        </w:rPr>
      </w:pPr>
    </w:p>
    <w:p w:rsidR="005D2D7C" w:rsidRDefault="00C430E5" w:rsidP="005D2D7C">
      <w:pPr>
        <w:numPr>
          <w:ilvl w:val="2"/>
          <w:numId w:val="21"/>
        </w:numPr>
        <w:autoSpaceDE w:val="0"/>
        <w:autoSpaceDN w:val="0"/>
        <w:adjustRightInd w:val="0"/>
        <w:outlineLvl w:val="2"/>
        <w:rPr>
          <w:rFonts w:ascii="Arial" w:hAnsi="Arial" w:cs="Arial"/>
          <w:bCs/>
          <w:color w:val="000000"/>
          <w:sz w:val="22"/>
          <w:szCs w:val="22"/>
        </w:rPr>
      </w:pPr>
      <w:bookmarkStart w:id="13" w:name="_Toc346270388"/>
      <w:r>
        <w:rPr>
          <w:rFonts w:ascii="Arial" w:hAnsi="Arial" w:cs="Arial"/>
          <w:bCs/>
          <w:color w:val="000000"/>
          <w:sz w:val="22"/>
          <w:szCs w:val="22"/>
        </w:rPr>
        <w:t>Podłoga na gruncie</w:t>
      </w:r>
      <w:bookmarkEnd w:id="13"/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3F023C">
        <w:rPr>
          <w:rFonts w:ascii="Arial" w:hAnsi="Arial" w:cs="Arial"/>
          <w:b/>
          <w:bCs/>
          <w:color w:val="000000"/>
          <w:sz w:val="22"/>
          <w:szCs w:val="22"/>
        </w:rPr>
        <w:t>Nazwa definicji przegrody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P</w:t>
      </w:r>
      <w:r w:rsidR="00880112">
        <w:rPr>
          <w:rFonts w:ascii="Arial" w:hAnsi="Arial" w:cs="Arial"/>
          <w:bCs/>
          <w:color w:val="000000"/>
          <w:sz w:val="22"/>
          <w:szCs w:val="22"/>
        </w:rPr>
        <w:t>G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– </w:t>
      </w:r>
      <w:r w:rsidR="00880112">
        <w:rPr>
          <w:rFonts w:ascii="Arial" w:hAnsi="Arial" w:cs="Arial"/>
          <w:bCs/>
          <w:color w:val="000000"/>
          <w:sz w:val="22"/>
          <w:szCs w:val="22"/>
        </w:rPr>
        <w:t>posadzka na gruncie</w:t>
      </w:r>
      <w:r w:rsidR="00AA03E8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</w:t>
      </w:r>
      <w:r w:rsidR="00AA03E8">
        <w:rPr>
          <w:rFonts w:ascii="Arial" w:eastAsia="Univers-PL" w:hAnsi="Arial" w:cs="Arial"/>
          <w:sz w:val="22"/>
          <w:szCs w:val="22"/>
        </w:rPr>
        <w:t>czynnik przenikania ciepła</w:t>
      </w:r>
      <w:r w:rsidR="00AA03E8">
        <w:rPr>
          <w:rFonts w:ascii="Arial" w:eastAsia="Univers-PL" w:hAnsi="Arial" w:cs="Arial"/>
          <w:sz w:val="22"/>
          <w:szCs w:val="22"/>
        </w:rPr>
        <w:tab/>
        <w:t>0,2</w:t>
      </w:r>
      <w:r w:rsidR="001154F0">
        <w:rPr>
          <w:rFonts w:ascii="Arial" w:eastAsia="Univers-PL" w:hAnsi="Arial" w:cs="Arial"/>
          <w:sz w:val="22"/>
          <w:szCs w:val="22"/>
        </w:rPr>
        <w:t>45</w:t>
      </w:r>
      <w:r>
        <w:rPr>
          <w:rFonts w:ascii="Arial" w:eastAsia="Univers-PL" w:hAnsi="Arial" w:cs="Arial"/>
          <w:sz w:val="22"/>
          <w:szCs w:val="22"/>
        </w:rPr>
        <w:t xml:space="preserve"> W/</w:t>
      </w:r>
      <w:r w:rsidRPr="003F023C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Kierunek przepływu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pionowy w dół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Typ przegrody: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 w:rsidR="00AA03E8">
        <w:rPr>
          <w:rFonts w:ascii="Arial" w:eastAsia="Univers-PL" w:hAnsi="Arial" w:cs="Arial"/>
          <w:sz w:val="22"/>
          <w:szCs w:val="22"/>
        </w:rPr>
        <w:t>podłoga na gruncie</w:t>
      </w:r>
    </w:p>
    <w:p w:rsidR="00AA03E8" w:rsidRDefault="00AA03E8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 xml:space="preserve">Równoważny opór gruntu wraz  z </w:t>
      </w:r>
    </w:p>
    <w:p w:rsidR="005D2D7C" w:rsidRDefault="00AA03E8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opo</w:t>
      </w:r>
      <w:r w:rsidR="005D2D7C">
        <w:rPr>
          <w:rFonts w:ascii="Arial" w:eastAsia="Univers-PL" w:hAnsi="Arial" w:cs="Arial"/>
          <w:sz w:val="22"/>
          <w:szCs w:val="22"/>
        </w:rPr>
        <w:t>r</w:t>
      </w:r>
      <w:r>
        <w:rPr>
          <w:rFonts w:ascii="Arial" w:eastAsia="Univers-PL" w:hAnsi="Arial" w:cs="Arial"/>
          <w:sz w:val="22"/>
          <w:szCs w:val="22"/>
        </w:rPr>
        <w:t>ami</w:t>
      </w:r>
      <w:r w:rsidR="005D2D7C">
        <w:rPr>
          <w:rFonts w:ascii="Arial" w:eastAsia="Univers-PL" w:hAnsi="Arial" w:cs="Arial"/>
          <w:sz w:val="22"/>
          <w:szCs w:val="22"/>
        </w:rPr>
        <w:t xml:space="preserve"> przejmowania ciepła</w:t>
      </w:r>
      <w:r w:rsidR="005D2D7C">
        <w:rPr>
          <w:rFonts w:ascii="Arial" w:eastAsia="Univers-PL" w:hAnsi="Arial" w:cs="Arial"/>
          <w:sz w:val="22"/>
          <w:szCs w:val="22"/>
        </w:rPr>
        <w:tab/>
        <w:t>R</w:t>
      </w:r>
      <w:r>
        <w:rPr>
          <w:rFonts w:ascii="Arial" w:eastAsia="Univers-PL" w:hAnsi="Arial" w:cs="Arial"/>
          <w:sz w:val="22"/>
          <w:szCs w:val="22"/>
        </w:rPr>
        <w:t>g</w:t>
      </w:r>
      <w:r w:rsidR="005D2D7C">
        <w:rPr>
          <w:rFonts w:ascii="Arial" w:eastAsia="Univers-PL" w:hAnsi="Arial" w:cs="Arial"/>
          <w:sz w:val="22"/>
          <w:szCs w:val="22"/>
        </w:rPr>
        <w:t>=</w:t>
      </w:r>
      <w:r>
        <w:rPr>
          <w:rFonts w:ascii="Arial" w:eastAsia="Univers-PL" w:hAnsi="Arial" w:cs="Arial"/>
          <w:sz w:val="22"/>
          <w:szCs w:val="22"/>
        </w:rPr>
        <w:t>1</w:t>
      </w:r>
      <w:r w:rsidR="005D2D7C">
        <w:rPr>
          <w:rFonts w:ascii="Arial" w:eastAsia="Univers-PL" w:hAnsi="Arial" w:cs="Arial"/>
          <w:sz w:val="22"/>
          <w:szCs w:val="22"/>
        </w:rPr>
        <w:t>,</w:t>
      </w:r>
      <w:r w:rsidR="001154F0">
        <w:rPr>
          <w:rFonts w:ascii="Arial" w:eastAsia="Univers-PL" w:hAnsi="Arial" w:cs="Arial"/>
          <w:sz w:val="22"/>
          <w:szCs w:val="22"/>
        </w:rPr>
        <w:t>805</w:t>
      </w:r>
      <w:r w:rsidR="005D2D7C">
        <w:rPr>
          <w:rFonts w:ascii="Arial" w:eastAsia="Univers-PL" w:hAnsi="Arial" w:cs="Arial"/>
          <w:sz w:val="22"/>
          <w:szCs w:val="22"/>
        </w:rPr>
        <w:t xml:space="preserve"> </w:t>
      </w:r>
      <w:r w:rsidR="005D2D7C"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tbl>
      <w:tblPr>
        <w:tblW w:w="819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950"/>
        <w:gridCol w:w="1254"/>
        <w:gridCol w:w="807"/>
        <w:gridCol w:w="1081"/>
        <w:gridCol w:w="1062"/>
        <w:gridCol w:w="868"/>
        <w:gridCol w:w="1173"/>
      </w:tblGrid>
      <w:tr w:rsidR="005D2D7C" w:rsidRPr="003F023C">
        <w:trPr>
          <w:trHeight w:val="495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Materiał warstwy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Typ warstwy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[m]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λ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[W/(m·K)]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Cp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[J/(kg·K)]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ρ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[kg/m³]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[(m²·K)/W]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880112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Powłoka epoksydowa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  <w:r w:rsidR="00880112"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752F7C" w:rsidP="00752F7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B4720B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752F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132</w:t>
            </w:r>
            <w:r w:rsidR="00E3461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</w:t>
            </w:r>
            <w:r w:rsidR="00B4720B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Podkład betonowy zbrojony włóknami polipropylenowymi i siatką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880112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AA03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</w:t>
            </w:r>
            <w:r w:rsidR="00AA03E8"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AA03E8" w:rsidP="00B472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B4720B">
              <w:rPr>
                <w:rFonts w:ascii="Arial" w:hAnsi="Arial" w:cs="Arial"/>
                <w:color w:val="000000"/>
                <w:sz w:val="22"/>
                <w:szCs w:val="22"/>
              </w:rPr>
              <w:t>143</w:t>
            </w:r>
          </w:p>
        </w:tc>
      </w:tr>
      <w:tr w:rsidR="00AA03E8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Default="00AA03E8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Folia PE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Pr="003F023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 xml:space="preserve">Średnio 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3E8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0,010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B078A0" w:rsidRDefault="005D2D7C" w:rsidP="0076748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Styropian</w:t>
            </w:r>
            <w:r w:rsidR="00880112">
              <w:rPr>
                <w:rFonts w:ascii="Arial" w:hAnsi="Arial" w:cs="Arial"/>
                <w:color w:val="000000"/>
                <w:sz w:val="22"/>
                <w:szCs w:val="22"/>
              </w:rPr>
              <w:t xml:space="preserve"> EPS200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  <w:r w:rsidR="00880112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B4720B" w:rsidP="00B472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AA03E8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752F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Default="00752F7C" w:rsidP="0088011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2x folia PE gruba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Pr="003F023C" w:rsidRDefault="00752F7C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Default="00752F7C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Default="00752F7C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Default="00752F7C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Default="00752F7C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F7C" w:rsidRDefault="00752F7C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0,010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B009E1" w:rsidRDefault="00AA03E8" w:rsidP="00767487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Podkład betonowy B15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0,</w:t>
            </w:r>
            <w:r w:rsidR="0088011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002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1,00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19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Default="00B4720B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0,10</w:t>
            </w:r>
            <w:r w:rsidR="00AA03E8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5D2D7C" w:rsidRPr="003F023C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B078A0" w:rsidRDefault="00AA03E8" w:rsidP="00AA03E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Pospółka zagęszczona statycznie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5D2D7C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AA03E8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2D7C" w:rsidRPr="003F023C" w:rsidRDefault="00AA03E8" w:rsidP="0076748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5D2D7C">
              <w:rPr>
                <w:rFonts w:ascii="Arial" w:hAnsi="Arial" w:cs="Arial"/>
                <w:color w:val="000000"/>
                <w:sz w:val="22"/>
                <w:szCs w:val="22"/>
              </w:rPr>
              <w:t>,750</w:t>
            </w:r>
          </w:p>
        </w:tc>
      </w:tr>
    </w:tbl>
    <w:p w:rsidR="00FB2A7A" w:rsidRPr="00DA0202" w:rsidRDefault="00FB2A7A" w:rsidP="00B33FC2">
      <w:pPr>
        <w:autoSpaceDE w:val="0"/>
        <w:autoSpaceDN w:val="0"/>
        <w:adjustRightInd w:val="0"/>
        <w:rPr>
          <w:rFonts w:ascii="Arial" w:eastAsia="Univers-PL" w:hAnsi="Arial" w:cs="Arial"/>
          <w:color w:val="FF0000"/>
          <w:sz w:val="22"/>
          <w:szCs w:val="22"/>
        </w:rPr>
      </w:pPr>
    </w:p>
    <w:p w:rsidR="00B33FC2" w:rsidRDefault="00B33FC2" w:rsidP="00B33FC2">
      <w:pPr>
        <w:numPr>
          <w:ilvl w:val="2"/>
          <w:numId w:val="21"/>
        </w:numPr>
        <w:autoSpaceDE w:val="0"/>
        <w:autoSpaceDN w:val="0"/>
        <w:adjustRightInd w:val="0"/>
        <w:outlineLvl w:val="2"/>
        <w:rPr>
          <w:rFonts w:ascii="Arial" w:hAnsi="Arial" w:cs="Arial"/>
          <w:bCs/>
          <w:color w:val="000000"/>
          <w:sz w:val="22"/>
          <w:szCs w:val="22"/>
        </w:rPr>
      </w:pPr>
      <w:bookmarkStart w:id="14" w:name="_Toc346270389"/>
      <w:r>
        <w:rPr>
          <w:rFonts w:ascii="Arial" w:hAnsi="Arial" w:cs="Arial"/>
          <w:bCs/>
          <w:color w:val="000000"/>
          <w:sz w:val="22"/>
          <w:szCs w:val="22"/>
        </w:rPr>
        <w:t>Strop zewnętrzny</w:t>
      </w:r>
      <w:bookmarkEnd w:id="14"/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B33FC2" w:rsidRDefault="00B33FC2" w:rsidP="00B33FC2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3F023C">
        <w:rPr>
          <w:rFonts w:ascii="Arial" w:hAnsi="Arial" w:cs="Arial"/>
          <w:b/>
          <w:bCs/>
          <w:color w:val="000000"/>
          <w:sz w:val="22"/>
          <w:szCs w:val="22"/>
        </w:rPr>
        <w:t>Nazwa definicji przegrody</w:t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 xml:space="preserve">PP5– strop nad przejazdem </w:t>
      </w:r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Współczynnik przenikania ciepła</w:t>
      </w:r>
      <w:r>
        <w:rPr>
          <w:rFonts w:ascii="Arial" w:eastAsia="Univers-PL" w:hAnsi="Arial" w:cs="Arial"/>
          <w:sz w:val="22"/>
          <w:szCs w:val="22"/>
        </w:rPr>
        <w:tab/>
        <w:t>0,2</w:t>
      </w:r>
      <w:r w:rsidR="00C42D8D">
        <w:rPr>
          <w:rFonts w:ascii="Arial" w:eastAsia="Univers-PL" w:hAnsi="Arial" w:cs="Arial"/>
          <w:sz w:val="22"/>
          <w:szCs w:val="22"/>
        </w:rPr>
        <w:t>05</w:t>
      </w:r>
      <w:r>
        <w:rPr>
          <w:rFonts w:ascii="Arial" w:eastAsia="Univers-PL" w:hAnsi="Arial" w:cs="Arial"/>
          <w:sz w:val="22"/>
          <w:szCs w:val="22"/>
        </w:rPr>
        <w:t xml:space="preserve"> W/</w:t>
      </w:r>
      <w:r w:rsidRPr="003F023C">
        <w:rPr>
          <w:rFonts w:ascii="Arial" w:hAnsi="Arial" w:cs="Arial"/>
          <w:color w:val="000000"/>
          <w:sz w:val="22"/>
          <w:szCs w:val="22"/>
        </w:rPr>
        <w:t>(m²·K)</w:t>
      </w:r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Kierunek przepływu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pionowy w dół</w:t>
      </w:r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Typ przegrody: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 w:rsidR="001154F0">
        <w:rPr>
          <w:rFonts w:ascii="Arial" w:eastAsia="Univers-PL" w:hAnsi="Arial" w:cs="Arial"/>
          <w:sz w:val="22"/>
          <w:szCs w:val="22"/>
        </w:rPr>
        <w:t>strop zewnętrzny</w:t>
      </w:r>
    </w:p>
    <w:p w:rsidR="001154F0" w:rsidRDefault="001154F0" w:rsidP="001154F0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Opór przejmowania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 xml:space="preserve">Rse=0,04 </w:t>
      </w:r>
      <w:r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1154F0" w:rsidRDefault="001154F0" w:rsidP="001154F0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Opór przejmowania ciepła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 xml:space="preserve">Rsi=0,17 </w:t>
      </w:r>
      <w:r w:rsidRPr="003F023C">
        <w:rPr>
          <w:rFonts w:ascii="Arial" w:hAnsi="Arial" w:cs="Arial"/>
          <w:color w:val="000000"/>
          <w:sz w:val="22"/>
          <w:szCs w:val="22"/>
        </w:rPr>
        <w:t>(m²·K)/W</w:t>
      </w:r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B33FC2" w:rsidRDefault="00B33FC2" w:rsidP="00B33FC2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tbl>
      <w:tblPr>
        <w:tblW w:w="819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950"/>
        <w:gridCol w:w="1254"/>
        <w:gridCol w:w="807"/>
        <w:gridCol w:w="1081"/>
        <w:gridCol w:w="1062"/>
        <w:gridCol w:w="868"/>
        <w:gridCol w:w="1173"/>
      </w:tblGrid>
      <w:tr w:rsidR="00B33FC2" w:rsidRPr="003F023C" w:rsidTr="00F4474D">
        <w:trPr>
          <w:trHeight w:val="495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Materiał warstwy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Typ warstwy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[m]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λ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[W/(m·K)]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Cp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[J/(kg·K)]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ρ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[kg/m³]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br/>
              <w:t>[(m²·K)/W]</w:t>
            </w:r>
          </w:p>
        </w:tc>
      </w:tr>
      <w:tr w:rsidR="00B33FC2" w:rsidRPr="003F023C" w:rsidTr="00F4474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1154F0" w:rsidP="00F447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Linoleum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1154F0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140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</w:tr>
      <w:tr w:rsidR="00B33FC2" w:rsidRPr="003F023C" w:rsidTr="00F4474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1154F0" w:rsidP="00F447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Jastrych cementowy zbrojony włóknami polipropylenowymi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048</w:t>
            </w:r>
          </w:p>
        </w:tc>
      </w:tr>
      <w:tr w:rsidR="00B33FC2" w:rsidRPr="003F023C" w:rsidTr="00F4474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B078A0" w:rsidRDefault="00B33FC2" w:rsidP="00F447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Styropian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 xml:space="preserve"> EPS1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  <w:r w:rsidR="00C42D8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1154F0" w:rsidP="00C42D8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C42D8D"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B33FC2" w:rsidRPr="003F023C" w:rsidTr="00F4474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1154F0" w:rsidP="001154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olia PE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0,200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0,010</w:t>
            </w:r>
          </w:p>
        </w:tc>
      </w:tr>
      <w:tr w:rsidR="00B33FC2" w:rsidRPr="003F023C" w:rsidTr="00F4474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B009E1" w:rsidRDefault="001154F0" w:rsidP="00F4474D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Płyta żelbetowa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1154F0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25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085</w:t>
            </w:r>
          </w:p>
        </w:tc>
      </w:tr>
      <w:tr w:rsidR="00B33FC2" w:rsidRPr="003F023C" w:rsidTr="00F4474D">
        <w:trPr>
          <w:trHeight w:val="300"/>
        </w:trPr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B078A0" w:rsidRDefault="001154F0" w:rsidP="00F4474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Płyty styropianowe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F023C">
              <w:rPr>
                <w:rFonts w:ascii="Arial" w:hAnsi="Arial" w:cs="Arial"/>
                <w:color w:val="000000"/>
                <w:sz w:val="22"/>
                <w:szCs w:val="22"/>
              </w:rPr>
              <w:t>Średnio wilgotna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1154F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</w:t>
            </w:r>
            <w:r w:rsidR="001154F0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B33FC2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0,400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1154F0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146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1154F0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FC2" w:rsidRPr="003F023C" w:rsidRDefault="001154F0" w:rsidP="00F4474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B33FC2">
              <w:rPr>
                <w:rFonts w:ascii="Arial" w:hAnsi="Arial" w:cs="Arial"/>
                <w:color w:val="000000"/>
                <w:sz w:val="22"/>
                <w:szCs w:val="22"/>
              </w:rPr>
              <w:t>,750</w:t>
            </w:r>
          </w:p>
        </w:tc>
      </w:tr>
    </w:tbl>
    <w:p w:rsidR="00B33FC2" w:rsidRDefault="00B33FC2" w:rsidP="00B33FC2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106A" w:rsidRDefault="00E5106A" w:rsidP="005D2D7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260DA3" w:rsidRDefault="005D2D7C" w:rsidP="00B33FC2">
      <w:pPr>
        <w:numPr>
          <w:ilvl w:val="0"/>
          <w:numId w:val="21"/>
        </w:numPr>
        <w:autoSpaceDE w:val="0"/>
        <w:autoSpaceDN w:val="0"/>
        <w:adjustRightInd w:val="0"/>
        <w:jc w:val="both"/>
        <w:outlineLvl w:val="0"/>
        <w:rPr>
          <w:rFonts w:ascii="Arial" w:eastAsia="Univers-PL" w:hAnsi="Arial" w:cs="Arial"/>
          <w:b/>
          <w:sz w:val="22"/>
          <w:szCs w:val="22"/>
        </w:rPr>
      </w:pPr>
      <w:bookmarkStart w:id="15" w:name="_Toc346270390"/>
      <w:r w:rsidRPr="00260DA3">
        <w:rPr>
          <w:rFonts w:ascii="Arial" w:eastAsia="Univers-PL" w:hAnsi="Arial" w:cs="Arial"/>
          <w:b/>
          <w:sz w:val="22"/>
          <w:szCs w:val="22"/>
        </w:rPr>
        <w:t>Parametry sprawności energetycznej instalacji ogrzewczych, wentylacyjnych, klimatyzacyjnych lub chłodniczych oraz innych urzadzeń majacych wpływ na gospodarkę energetyczna obiektu budowlanego</w:t>
      </w:r>
      <w:r w:rsidRPr="00260DA3">
        <w:rPr>
          <w:rFonts w:ascii="Univers-PL" w:eastAsia="Univers-PL" w:cs="Univers-PL"/>
          <w:b/>
          <w:sz w:val="19"/>
          <w:szCs w:val="19"/>
        </w:rPr>
        <w:t>:</w:t>
      </w:r>
      <w:bookmarkEnd w:id="15"/>
    </w:p>
    <w:p w:rsidR="005D2D7C" w:rsidRDefault="005D2D7C" w:rsidP="00FF05E7">
      <w:pPr>
        <w:autoSpaceDE w:val="0"/>
        <w:autoSpaceDN w:val="0"/>
        <w:adjustRightInd w:val="0"/>
        <w:jc w:val="both"/>
        <w:rPr>
          <w:rFonts w:ascii="Univers-PL" w:eastAsia="Univers-PL" w:cs="Univers-PL"/>
          <w:sz w:val="19"/>
          <w:szCs w:val="19"/>
        </w:rPr>
      </w:pPr>
    </w:p>
    <w:p w:rsidR="005D2D7C" w:rsidRPr="002018ED" w:rsidRDefault="005D2D7C" w:rsidP="00B33FC2">
      <w:pPr>
        <w:numPr>
          <w:ilvl w:val="1"/>
          <w:numId w:val="21"/>
        </w:numPr>
        <w:autoSpaceDE w:val="0"/>
        <w:autoSpaceDN w:val="0"/>
        <w:adjustRightInd w:val="0"/>
        <w:jc w:val="both"/>
        <w:outlineLvl w:val="1"/>
        <w:rPr>
          <w:rFonts w:ascii="Arial" w:eastAsia="Univers-PL" w:hAnsi="Arial"/>
          <w:sz w:val="22"/>
          <w:u w:val="single"/>
        </w:rPr>
      </w:pPr>
      <w:bookmarkStart w:id="16" w:name="_Toc346270391"/>
      <w:r w:rsidRPr="002018ED">
        <w:rPr>
          <w:rFonts w:ascii="Arial" w:eastAsia="Univers-PL" w:hAnsi="Arial"/>
          <w:sz w:val="22"/>
          <w:u w:val="single"/>
        </w:rPr>
        <w:t>Ogrzewanie:</w:t>
      </w:r>
      <w:bookmarkEnd w:id="16"/>
    </w:p>
    <w:p w:rsidR="005D2D7C" w:rsidRPr="002018ED" w:rsidRDefault="005D2D7C" w:rsidP="00FF05E7">
      <w:pPr>
        <w:autoSpaceDE w:val="0"/>
        <w:autoSpaceDN w:val="0"/>
        <w:adjustRightInd w:val="0"/>
        <w:jc w:val="both"/>
        <w:rPr>
          <w:rFonts w:ascii="Univers-PL" w:eastAsia="Univers-PL"/>
          <w:sz w:val="19"/>
        </w:rPr>
      </w:pPr>
    </w:p>
    <w:p w:rsidR="000D512A" w:rsidRPr="00EC7901" w:rsidRDefault="000D512A" w:rsidP="000D512A">
      <w:pPr>
        <w:autoSpaceDE w:val="0"/>
        <w:autoSpaceDN w:val="0"/>
        <w:adjustRightInd w:val="0"/>
        <w:spacing w:line="360" w:lineRule="auto"/>
        <w:jc w:val="both"/>
        <w:rPr>
          <w:rFonts w:ascii="Arial" w:eastAsia="Univers-PL" w:hAnsi="Arial" w:cs="Arial"/>
          <w:sz w:val="22"/>
          <w:szCs w:val="22"/>
        </w:rPr>
      </w:pPr>
      <w:r w:rsidRPr="00EC7901">
        <w:rPr>
          <w:rFonts w:ascii="Arial" w:eastAsia="Univers-PL" w:hAnsi="Arial" w:cs="Arial"/>
          <w:sz w:val="22"/>
          <w:szCs w:val="22"/>
        </w:rPr>
        <w:t>Średnia sezonowa sprawność całkowita systemu grzewczego</w:t>
      </w:r>
      <w:r w:rsidRPr="00EC7901">
        <w:rPr>
          <w:rFonts w:ascii="Arial" w:eastAsia="Univers-PL" w:hAnsi="Arial" w:cs="Arial"/>
          <w:sz w:val="22"/>
          <w:szCs w:val="22"/>
        </w:rPr>
        <w:tab/>
      </w:r>
      <w:r w:rsidRPr="00EC7901">
        <w:rPr>
          <w:rFonts w:ascii="Symbol" w:eastAsia="Univers-PL" w:hAnsi="Symbol" w:cs="Arial"/>
          <w:sz w:val="22"/>
          <w:szCs w:val="22"/>
        </w:rPr>
        <w:t></w:t>
      </w:r>
      <w:r w:rsidRPr="00EC7901">
        <w:rPr>
          <w:rFonts w:ascii="Arial" w:eastAsia="Univers-PL" w:hAnsi="Arial" w:cs="Arial"/>
          <w:sz w:val="22"/>
          <w:szCs w:val="22"/>
          <w:vertAlign w:val="subscript"/>
        </w:rPr>
        <w:t xml:space="preserve">H,tot </w:t>
      </w:r>
      <w:r w:rsidRPr="00EC7901">
        <w:rPr>
          <w:rFonts w:ascii="Arial" w:eastAsia="Univers-PL" w:hAnsi="Arial" w:cs="Arial"/>
          <w:sz w:val="22"/>
          <w:szCs w:val="22"/>
        </w:rPr>
        <w:t>= 0,88</w:t>
      </w:r>
    </w:p>
    <w:p w:rsidR="005D2D7C" w:rsidRPr="002018ED" w:rsidRDefault="005D2D7C" w:rsidP="00FF05E7">
      <w:pPr>
        <w:autoSpaceDE w:val="0"/>
        <w:autoSpaceDN w:val="0"/>
        <w:adjustRightInd w:val="0"/>
        <w:jc w:val="both"/>
        <w:rPr>
          <w:rFonts w:ascii="Arial" w:eastAsia="Univers-PL" w:hAnsi="Arial"/>
          <w:b/>
          <w:sz w:val="22"/>
        </w:rPr>
      </w:pPr>
    </w:p>
    <w:p w:rsidR="005D2D7C" w:rsidRPr="002018ED" w:rsidRDefault="005D2D7C" w:rsidP="00B33FC2">
      <w:pPr>
        <w:numPr>
          <w:ilvl w:val="1"/>
          <w:numId w:val="21"/>
        </w:numPr>
        <w:autoSpaceDE w:val="0"/>
        <w:autoSpaceDN w:val="0"/>
        <w:adjustRightInd w:val="0"/>
        <w:jc w:val="both"/>
        <w:outlineLvl w:val="1"/>
        <w:rPr>
          <w:rFonts w:ascii="Arial" w:eastAsia="Univers-PL" w:hAnsi="Arial"/>
          <w:sz w:val="22"/>
          <w:u w:val="single"/>
        </w:rPr>
      </w:pPr>
      <w:bookmarkStart w:id="17" w:name="_Toc346270392"/>
      <w:r w:rsidRPr="002018ED">
        <w:rPr>
          <w:rFonts w:ascii="Arial" w:eastAsia="Univers-PL" w:hAnsi="Arial"/>
          <w:sz w:val="22"/>
          <w:u w:val="single"/>
        </w:rPr>
        <w:t>Ciepła woda użytkowa</w:t>
      </w:r>
      <w:bookmarkEnd w:id="17"/>
    </w:p>
    <w:p w:rsidR="005D2D7C" w:rsidRPr="002018ED" w:rsidRDefault="005D2D7C" w:rsidP="00FF05E7">
      <w:pPr>
        <w:autoSpaceDE w:val="0"/>
        <w:autoSpaceDN w:val="0"/>
        <w:adjustRightInd w:val="0"/>
        <w:jc w:val="both"/>
        <w:rPr>
          <w:rFonts w:eastAsia="Univers-PL"/>
          <w:sz w:val="19"/>
        </w:rPr>
      </w:pPr>
    </w:p>
    <w:p w:rsidR="000D512A" w:rsidRPr="00E02AD5" w:rsidRDefault="000D512A" w:rsidP="000D512A">
      <w:pPr>
        <w:autoSpaceDE w:val="0"/>
        <w:autoSpaceDN w:val="0"/>
        <w:adjustRightInd w:val="0"/>
        <w:spacing w:line="360" w:lineRule="auto"/>
        <w:jc w:val="both"/>
        <w:rPr>
          <w:rFonts w:ascii="Arial" w:eastAsia="Univers-PL" w:hAnsi="Arial" w:cs="Arial"/>
          <w:sz w:val="22"/>
          <w:szCs w:val="22"/>
        </w:rPr>
      </w:pPr>
      <w:r w:rsidRPr="00E02AD5">
        <w:rPr>
          <w:rFonts w:ascii="Arial" w:eastAsia="Univers-PL" w:hAnsi="Arial" w:cs="Arial"/>
          <w:sz w:val="22"/>
          <w:szCs w:val="22"/>
        </w:rPr>
        <w:t>Średnia sezonowa sprawność całkowita systemu c.w.u.</w:t>
      </w:r>
      <w:r w:rsidRPr="00E02AD5">
        <w:rPr>
          <w:rFonts w:ascii="Arial" w:eastAsia="Univers-PL" w:hAnsi="Arial" w:cs="Arial"/>
          <w:sz w:val="22"/>
          <w:szCs w:val="22"/>
        </w:rPr>
        <w:tab/>
      </w:r>
      <w:r w:rsidRPr="00E02AD5">
        <w:rPr>
          <w:rFonts w:ascii="Arial" w:eastAsia="Univers-PL" w:hAnsi="Arial" w:cs="Arial"/>
          <w:sz w:val="22"/>
          <w:szCs w:val="22"/>
        </w:rPr>
        <w:tab/>
      </w:r>
      <w:r w:rsidRPr="00E02AD5">
        <w:rPr>
          <w:rFonts w:ascii="Symbol" w:eastAsia="Univers-PL" w:hAnsi="Symbol" w:cs="Arial"/>
          <w:sz w:val="22"/>
          <w:szCs w:val="22"/>
        </w:rPr>
        <w:t></w:t>
      </w:r>
      <w:r w:rsidRPr="00E02AD5">
        <w:rPr>
          <w:rFonts w:ascii="Arial" w:eastAsia="Univers-PL" w:hAnsi="Arial" w:cs="Arial"/>
          <w:sz w:val="22"/>
          <w:szCs w:val="22"/>
          <w:vertAlign w:val="subscript"/>
        </w:rPr>
        <w:t xml:space="preserve">W,tot </w:t>
      </w:r>
      <w:r w:rsidRPr="00E02AD5">
        <w:rPr>
          <w:rFonts w:ascii="Arial" w:eastAsia="Univers-PL" w:hAnsi="Arial" w:cs="Arial"/>
          <w:sz w:val="22"/>
          <w:szCs w:val="22"/>
        </w:rPr>
        <w:t>= 0,913</w:t>
      </w:r>
    </w:p>
    <w:p w:rsidR="005D2D7C" w:rsidRPr="00916000" w:rsidRDefault="005B119C" w:rsidP="00FF05E7">
      <w:pPr>
        <w:autoSpaceDE w:val="0"/>
        <w:autoSpaceDN w:val="0"/>
        <w:adjustRightInd w:val="0"/>
        <w:jc w:val="both"/>
        <w:rPr>
          <w:rFonts w:ascii="Arial" w:eastAsia="Univers-PL" w:hAnsi="Arial" w:cs="Arial"/>
          <w:color w:val="FF0000"/>
          <w:sz w:val="22"/>
          <w:szCs w:val="22"/>
        </w:rPr>
      </w:pPr>
      <w:r>
        <w:rPr>
          <w:rFonts w:ascii="Arial" w:eastAsia="Univers-PL" w:hAnsi="Arial" w:cs="Arial"/>
          <w:color w:val="FF0000"/>
          <w:sz w:val="22"/>
          <w:szCs w:val="22"/>
        </w:rPr>
        <w:br w:type="page"/>
      </w:r>
    </w:p>
    <w:p w:rsidR="005D2D7C" w:rsidRDefault="005D2D7C" w:rsidP="00FF05E7">
      <w:pPr>
        <w:numPr>
          <w:ilvl w:val="1"/>
          <w:numId w:val="21"/>
        </w:numPr>
        <w:autoSpaceDE w:val="0"/>
        <w:autoSpaceDN w:val="0"/>
        <w:adjustRightInd w:val="0"/>
        <w:jc w:val="both"/>
        <w:outlineLvl w:val="1"/>
        <w:rPr>
          <w:rFonts w:ascii="Arial" w:eastAsia="Univers-PL" w:hAnsi="Arial" w:cs="Arial"/>
          <w:sz w:val="22"/>
          <w:szCs w:val="22"/>
          <w:u w:val="single"/>
        </w:rPr>
      </w:pPr>
      <w:bookmarkStart w:id="18" w:name="_Toc346270393"/>
      <w:r w:rsidRPr="00871F1D">
        <w:rPr>
          <w:rFonts w:ascii="Arial" w:eastAsia="Univers-PL" w:hAnsi="Arial" w:cs="Arial"/>
          <w:sz w:val="22"/>
          <w:szCs w:val="22"/>
          <w:u w:val="single"/>
        </w:rPr>
        <w:t>Chłodzenie:</w:t>
      </w:r>
      <w:bookmarkEnd w:id="18"/>
    </w:p>
    <w:p w:rsidR="005B119C" w:rsidRPr="005B119C" w:rsidRDefault="005B119C" w:rsidP="005B119C">
      <w:pPr>
        <w:autoSpaceDE w:val="0"/>
        <w:autoSpaceDN w:val="0"/>
        <w:adjustRightInd w:val="0"/>
        <w:ind w:left="792"/>
        <w:jc w:val="both"/>
        <w:outlineLvl w:val="1"/>
        <w:rPr>
          <w:rFonts w:ascii="Arial" w:eastAsia="Univers-PL" w:hAnsi="Arial" w:cs="Arial"/>
          <w:sz w:val="22"/>
          <w:szCs w:val="22"/>
          <w:u w:val="single"/>
        </w:rPr>
      </w:pP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  <w:r w:rsidRPr="00871F1D">
        <w:rPr>
          <w:rFonts w:ascii="Arial" w:eastAsia="Univers-PL" w:hAnsi="Arial" w:cs="Arial"/>
          <w:sz w:val="22"/>
          <w:szCs w:val="22"/>
        </w:rPr>
        <w:t>Współczynnik efektywności energetycznej wytworzenia chłodu:</w:t>
      </w: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eastAsia="Univers-PL" w:cs="Arial"/>
          <w:sz w:val="22"/>
          <w:szCs w:val="22"/>
        </w:rPr>
      </w:pP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  <w:r w:rsidRPr="00871F1D">
        <w:rPr>
          <w:rFonts w:ascii="Arial" w:eastAsia="Univers-PL" w:hAnsi="Arial" w:cs="Arial"/>
          <w:sz w:val="22"/>
          <w:szCs w:val="22"/>
        </w:rPr>
        <w:t>ESEER=3,0</w:t>
      </w: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eastAsia="Univers-PL" w:cs="Arial"/>
          <w:sz w:val="22"/>
          <w:szCs w:val="22"/>
        </w:rPr>
      </w:pPr>
    </w:p>
    <w:p w:rsidR="005D2D7C" w:rsidRPr="00871F1D" w:rsidRDefault="000D512A" w:rsidP="00FF05E7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Średnia sezo</w:t>
      </w:r>
      <w:r w:rsidR="005D2D7C" w:rsidRPr="00871F1D">
        <w:rPr>
          <w:rFonts w:ascii="Arial" w:eastAsia="Univers-PL" w:hAnsi="Arial" w:cs="Arial"/>
          <w:sz w:val="22"/>
          <w:szCs w:val="22"/>
        </w:rPr>
        <w:t xml:space="preserve">nowa sprawność akumulacji </w:t>
      </w:r>
      <w:r>
        <w:rPr>
          <w:rFonts w:ascii="Arial" w:eastAsia="Univers-PL" w:hAnsi="Arial" w:cs="Arial"/>
          <w:sz w:val="22"/>
          <w:szCs w:val="22"/>
        </w:rPr>
        <w:t>całkowita systemu klimatyzacji:</w:t>
      </w: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eastAsia="Univers-PL" w:cs="Univers-PL"/>
          <w:sz w:val="19"/>
          <w:szCs w:val="19"/>
        </w:rPr>
      </w:pP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  <w:r w:rsidRPr="00871F1D">
        <w:rPr>
          <w:rFonts w:ascii="Symbol" w:eastAsia="Univers-PL" w:hAnsi="Symbol" w:cs="Arial"/>
          <w:sz w:val="22"/>
          <w:szCs w:val="22"/>
        </w:rPr>
        <w:t></w:t>
      </w:r>
      <w:r w:rsidRPr="00871F1D">
        <w:rPr>
          <w:rFonts w:ascii="Arial" w:eastAsia="Univers-PL" w:hAnsi="Arial" w:cs="Arial"/>
          <w:sz w:val="22"/>
          <w:szCs w:val="22"/>
          <w:vertAlign w:val="subscript"/>
        </w:rPr>
        <w:t>Cs</w:t>
      </w:r>
      <w:r w:rsidRPr="00871F1D">
        <w:rPr>
          <w:rFonts w:ascii="Arial" w:eastAsia="Univers-PL" w:hAnsi="Arial" w:cs="Arial"/>
          <w:sz w:val="22"/>
          <w:szCs w:val="22"/>
        </w:rPr>
        <w:t xml:space="preserve"> =1,0</w:t>
      </w:r>
    </w:p>
    <w:p w:rsidR="005D2D7C" w:rsidRPr="00871F1D" w:rsidRDefault="005D2D7C" w:rsidP="00FF05E7">
      <w:pPr>
        <w:autoSpaceDE w:val="0"/>
        <w:autoSpaceDN w:val="0"/>
        <w:adjustRightInd w:val="0"/>
        <w:jc w:val="both"/>
        <w:rPr>
          <w:rFonts w:eastAsia="Univers-PL" w:cs="Univers-PL"/>
          <w:sz w:val="19"/>
          <w:szCs w:val="19"/>
        </w:rPr>
      </w:pPr>
    </w:p>
    <w:p w:rsidR="005D2D7C" w:rsidRPr="002A4D42" w:rsidRDefault="005D2D7C" w:rsidP="005D2D7C">
      <w:pPr>
        <w:autoSpaceDE w:val="0"/>
        <w:autoSpaceDN w:val="0"/>
        <w:adjustRightInd w:val="0"/>
        <w:rPr>
          <w:rFonts w:eastAsia="Univers-PL" w:cs="Arial"/>
          <w:b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eastAsia="Univers-PL" w:cs="Arial"/>
          <w:sz w:val="22"/>
          <w:szCs w:val="22"/>
        </w:rPr>
      </w:pPr>
    </w:p>
    <w:p w:rsidR="005D2D7C" w:rsidRPr="00260DA3" w:rsidRDefault="005D2D7C" w:rsidP="00B33FC2">
      <w:pPr>
        <w:numPr>
          <w:ilvl w:val="0"/>
          <w:numId w:val="21"/>
        </w:numPr>
        <w:autoSpaceDE w:val="0"/>
        <w:autoSpaceDN w:val="0"/>
        <w:adjustRightInd w:val="0"/>
        <w:jc w:val="both"/>
        <w:outlineLvl w:val="0"/>
        <w:rPr>
          <w:rFonts w:ascii="Arial" w:eastAsia="Univers-PL" w:hAnsi="Arial" w:cs="Arial"/>
          <w:b/>
          <w:sz w:val="22"/>
          <w:szCs w:val="22"/>
        </w:rPr>
      </w:pPr>
      <w:bookmarkStart w:id="19" w:name="_Toc346270395"/>
      <w:r w:rsidRPr="00260DA3">
        <w:rPr>
          <w:rFonts w:ascii="Arial" w:eastAsia="Univers-PL" w:hAnsi="Arial" w:cs="Arial"/>
          <w:b/>
          <w:sz w:val="22"/>
          <w:szCs w:val="22"/>
        </w:rPr>
        <w:t>Dane wykazujące, że przyjęte w projekcie architektoniczno-budowlanym rozwiązania budowlane i instalacyjne spełniają wymagania dotyczące oszczędności energii zawarte w przepisach techniczno budowlanych</w:t>
      </w:r>
      <w:bookmarkEnd w:id="19"/>
    </w:p>
    <w:p w:rsidR="005D2D7C" w:rsidRDefault="005D2D7C" w:rsidP="005D2D7C">
      <w:pPr>
        <w:autoSpaceDE w:val="0"/>
        <w:autoSpaceDN w:val="0"/>
        <w:adjustRightInd w:val="0"/>
        <w:rPr>
          <w:rFonts w:eastAsia="Univers-PL" w:cs="Arial"/>
          <w:sz w:val="22"/>
          <w:szCs w:val="22"/>
        </w:rPr>
      </w:pPr>
    </w:p>
    <w:p w:rsidR="005D2D7C" w:rsidRDefault="005D2D7C" w:rsidP="00B33FC2">
      <w:pPr>
        <w:numPr>
          <w:ilvl w:val="1"/>
          <w:numId w:val="21"/>
        </w:numPr>
        <w:autoSpaceDE w:val="0"/>
        <w:autoSpaceDN w:val="0"/>
        <w:adjustRightInd w:val="0"/>
        <w:outlineLvl w:val="1"/>
        <w:rPr>
          <w:rFonts w:ascii="Arial" w:eastAsia="Univers-PL" w:hAnsi="Arial" w:cs="Arial"/>
          <w:sz w:val="22"/>
          <w:szCs w:val="22"/>
        </w:rPr>
      </w:pPr>
      <w:bookmarkStart w:id="20" w:name="_Toc346270396"/>
      <w:r>
        <w:rPr>
          <w:rFonts w:ascii="Arial" w:eastAsia="Univers-PL" w:hAnsi="Arial" w:cs="Arial"/>
          <w:sz w:val="22"/>
          <w:szCs w:val="22"/>
        </w:rPr>
        <w:t>Dane dotyczące rozwiązań budowlanych</w:t>
      </w:r>
      <w:bookmarkEnd w:id="20"/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615CDE">
        <w:rPr>
          <w:rFonts w:ascii="Arial" w:eastAsia="Univers-PL" w:hAnsi="Arial" w:cs="Arial"/>
          <w:sz w:val="22"/>
          <w:szCs w:val="22"/>
        </w:rPr>
        <w:t xml:space="preserve">Współczynnik przenikania ciepła ścian zewnętrznych: 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S</w:t>
      </w:r>
      <w:r w:rsidR="00361E0B">
        <w:rPr>
          <w:rFonts w:ascii="Arial" w:eastAsia="Univers-PL" w:hAnsi="Arial" w:cs="Arial"/>
          <w:sz w:val="22"/>
          <w:szCs w:val="22"/>
        </w:rPr>
        <w:t>Z</w:t>
      </w:r>
      <w:r w:rsidR="001A7F13">
        <w:rPr>
          <w:rFonts w:ascii="Arial" w:eastAsia="Univers-PL" w:hAnsi="Arial" w:cs="Arial"/>
          <w:sz w:val="22"/>
          <w:szCs w:val="22"/>
        </w:rPr>
        <w:t>1</w:t>
      </w:r>
      <w:r w:rsidR="001A7F13">
        <w:rPr>
          <w:rFonts w:ascii="Arial" w:eastAsia="Univers-PL" w:hAnsi="Arial" w:cs="Arial"/>
          <w:sz w:val="22"/>
          <w:szCs w:val="22"/>
        </w:rPr>
        <w:tab/>
      </w:r>
      <w:r w:rsidR="001A7F13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  <w:t>Uk=0,22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  <w:r>
        <w:rPr>
          <w:rFonts w:ascii="Arial" w:eastAsia="Univers-PL" w:hAnsi="Arial" w:cs="Arial"/>
          <w:sz w:val="22"/>
          <w:szCs w:val="22"/>
        </w:rPr>
        <w:t>&lt;</w:t>
      </w:r>
      <w:r w:rsidRPr="00615CDE">
        <w:rPr>
          <w:rFonts w:ascii="Arial" w:eastAsia="Univers-PL" w:hAnsi="Arial" w:cs="Arial"/>
          <w:sz w:val="22"/>
          <w:szCs w:val="22"/>
        </w:rPr>
        <w:t>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Pr="00615CDE">
        <w:rPr>
          <w:rFonts w:ascii="Arial" w:eastAsia="Univers-PL" w:hAnsi="Arial" w:cs="Arial"/>
          <w:sz w:val="22"/>
          <w:szCs w:val="22"/>
        </w:rPr>
        <w:t>=0,30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361E0B">
        <w:rPr>
          <w:rFonts w:ascii="Arial" w:hAnsi="Arial" w:cs="Arial"/>
          <w:color w:val="000000"/>
          <w:sz w:val="22"/>
          <w:szCs w:val="22"/>
        </w:rPr>
        <w:t>Z</w:t>
      </w:r>
      <w:r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1A7F13">
        <w:rPr>
          <w:rFonts w:ascii="Arial" w:eastAsia="Univers-PL" w:hAnsi="Arial" w:cs="Arial"/>
          <w:sz w:val="22"/>
          <w:szCs w:val="22"/>
        </w:rPr>
        <w:t>Uk=0,</w:t>
      </w:r>
      <w:r w:rsidR="00717401">
        <w:rPr>
          <w:rFonts w:ascii="Arial" w:eastAsia="Univers-PL" w:hAnsi="Arial" w:cs="Arial"/>
          <w:sz w:val="22"/>
          <w:szCs w:val="22"/>
        </w:rPr>
        <w:t>48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  <w:r>
        <w:rPr>
          <w:rFonts w:ascii="Arial" w:eastAsia="Univers-PL" w:hAnsi="Arial" w:cs="Arial"/>
          <w:sz w:val="22"/>
          <w:szCs w:val="22"/>
        </w:rPr>
        <w:t>&lt;</w:t>
      </w:r>
      <w:r w:rsidRPr="00615CDE">
        <w:rPr>
          <w:rFonts w:ascii="Arial" w:eastAsia="Univers-PL" w:hAnsi="Arial" w:cs="Arial"/>
          <w:sz w:val="22"/>
          <w:szCs w:val="22"/>
        </w:rPr>
        <w:t>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="000328EB">
        <w:rPr>
          <w:rFonts w:ascii="Arial" w:eastAsia="Univers-PL" w:hAnsi="Arial" w:cs="Arial"/>
          <w:sz w:val="22"/>
          <w:szCs w:val="22"/>
        </w:rPr>
        <w:t>=0,65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615CDE" w:rsidRDefault="005D2D7C" w:rsidP="005D2D7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615CDE">
        <w:rPr>
          <w:rFonts w:ascii="Arial" w:eastAsia="Univers-PL" w:hAnsi="Arial" w:cs="Arial"/>
          <w:sz w:val="22"/>
          <w:szCs w:val="22"/>
        </w:rPr>
        <w:t xml:space="preserve">Współczynnik przenikania ciepła dachu 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</w:p>
    <w:p w:rsidR="005D2D7C" w:rsidRDefault="00717401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D1</w:t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</w:r>
      <w:r>
        <w:rPr>
          <w:rFonts w:ascii="Arial" w:eastAsia="Univers-PL" w:hAnsi="Arial" w:cs="Arial"/>
          <w:sz w:val="22"/>
          <w:szCs w:val="22"/>
        </w:rPr>
        <w:tab/>
        <w:t>Uk=0,23</w:t>
      </w:r>
      <w:r w:rsidR="005D2D7C"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="005D2D7C" w:rsidRPr="00615CDE">
        <w:rPr>
          <w:rFonts w:ascii="Arial" w:hAnsi="Arial" w:cs="Arial"/>
          <w:color w:val="000000"/>
          <w:sz w:val="22"/>
          <w:szCs w:val="22"/>
        </w:rPr>
        <w:t>(m²·K)</w:t>
      </w:r>
      <w:r w:rsidR="005D2D7C">
        <w:rPr>
          <w:rFonts w:ascii="Arial" w:eastAsia="Univers-PL" w:hAnsi="Arial" w:cs="Arial"/>
          <w:sz w:val="22"/>
          <w:szCs w:val="22"/>
        </w:rPr>
        <w:t>&lt;</w:t>
      </w:r>
      <w:r w:rsidR="005D2D7C" w:rsidRPr="00615CDE">
        <w:rPr>
          <w:rFonts w:ascii="Arial" w:eastAsia="Univers-PL" w:hAnsi="Arial" w:cs="Arial"/>
          <w:sz w:val="22"/>
          <w:szCs w:val="22"/>
        </w:rPr>
        <w:t>U</w:t>
      </w:r>
      <w:r w:rsidR="005D2D7C"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="005D2D7C" w:rsidRPr="00615CDE">
        <w:rPr>
          <w:rFonts w:ascii="Arial" w:eastAsia="Univers-PL" w:hAnsi="Arial" w:cs="Arial"/>
          <w:sz w:val="22"/>
          <w:szCs w:val="22"/>
        </w:rPr>
        <w:t>=0,25 W/</w:t>
      </w:r>
      <w:r w:rsidR="005D2D7C" w:rsidRPr="00615CDE">
        <w:rPr>
          <w:rFonts w:ascii="Arial" w:hAnsi="Arial" w:cs="Arial"/>
          <w:color w:val="000000"/>
          <w:sz w:val="22"/>
          <w:szCs w:val="22"/>
        </w:rPr>
        <w:t>(m²·K)</w:t>
      </w:r>
    </w:p>
    <w:p w:rsidR="0033515F" w:rsidRDefault="0033515F" w:rsidP="0033515F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D2</w:t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  <w:t>Uk=0,36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  <w:r>
        <w:rPr>
          <w:rFonts w:ascii="Arial" w:eastAsia="Univers-PL" w:hAnsi="Arial" w:cs="Arial"/>
          <w:sz w:val="22"/>
          <w:szCs w:val="22"/>
        </w:rPr>
        <w:t>&lt;</w:t>
      </w:r>
      <w:r w:rsidRPr="00615CDE">
        <w:rPr>
          <w:rFonts w:ascii="Arial" w:eastAsia="Univers-PL" w:hAnsi="Arial" w:cs="Arial"/>
          <w:sz w:val="22"/>
          <w:szCs w:val="22"/>
        </w:rPr>
        <w:t>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="000328EB">
        <w:rPr>
          <w:rFonts w:ascii="Arial" w:eastAsia="Univers-PL" w:hAnsi="Arial" w:cs="Arial"/>
          <w:sz w:val="22"/>
          <w:szCs w:val="22"/>
        </w:rPr>
        <w:t>=0,</w:t>
      </w:r>
      <w:r w:rsidRPr="00615CDE">
        <w:rPr>
          <w:rFonts w:ascii="Arial" w:eastAsia="Univers-PL" w:hAnsi="Arial" w:cs="Arial"/>
          <w:sz w:val="22"/>
          <w:szCs w:val="22"/>
        </w:rPr>
        <w:t>5</w:t>
      </w:r>
      <w:r w:rsidR="000328EB">
        <w:rPr>
          <w:rFonts w:ascii="Arial" w:eastAsia="Univers-PL" w:hAnsi="Arial" w:cs="Arial"/>
          <w:sz w:val="22"/>
          <w:szCs w:val="22"/>
        </w:rPr>
        <w:t>0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 xml:space="preserve">Współczynnik przenikania ciepła </w:t>
      </w:r>
      <w:r w:rsidR="00361E0B">
        <w:rPr>
          <w:rFonts w:ascii="Arial" w:eastAsia="Univers-PL" w:hAnsi="Arial" w:cs="Arial"/>
          <w:sz w:val="22"/>
          <w:szCs w:val="22"/>
        </w:rPr>
        <w:t>podłogi na gruncie</w:t>
      </w:r>
      <w:r>
        <w:rPr>
          <w:rFonts w:ascii="Arial" w:eastAsia="Univers-PL" w:hAnsi="Arial" w:cs="Arial"/>
          <w:sz w:val="22"/>
          <w:szCs w:val="22"/>
        </w:rPr>
        <w:t>: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P</w:t>
      </w:r>
      <w:r w:rsidR="00361E0B">
        <w:rPr>
          <w:rFonts w:ascii="Arial" w:eastAsia="Univers-PL" w:hAnsi="Arial" w:cs="Arial"/>
          <w:sz w:val="22"/>
          <w:szCs w:val="22"/>
        </w:rPr>
        <w:t>G1</w:t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</w:r>
      <w:r w:rsidR="00717401">
        <w:rPr>
          <w:rFonts w:ascii="Arial" w:eastAsia="Univers-PL" w:hAnsi="Arial" w:cs="Arial"/>
          <w:sz w:val="22"/>
          <w:szCs w:val="22"/>
        </w:rPr>
        <w:tab/>
        <w:t>Uk=0,25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  <w:r>
        <w:rPr>
          <w:rFonts w:ascii="Arial" w:eastAsia="Univers-PL" w:hAnsi="Arial" w:cs="Arial"/>
          <w:sz w:val="22"/>
          <w:szCs w:val="22"/>
        </w:rPr>
        <w:t>&lt;</w:t>
      </w:r>
      <w:r w:rsidRPr="00615CDE">
        <w:rPr>
          <w:rFonts w:ascii="Arial" w:eastAsia="Univers-PL" w:hAnsi="Arial" w:cs="Arial"/>
          <w:sz w:val="22"/>
          <w:szCs w:val="22"/>
        </w:rPr>
        <w:t>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>
        <w:rPr>
          <w:rFonts w:ascii="Arial" w:eastAsia="Univers-PL" w:hAnsi="Arial" w:cs="Arial"/>
          <w:sz w:val="22"/>
          <w:szCs w:val="22"/>
        </w:rPr>
        <w:t>=0,4</w:t>
      </w:r>
      <w:r w:rsidRPr="00615CDE">
        <w:rPr>
          <w:rFonts w:ascii="Arial" w:eastAsia="Univers-PL" w:hAnsi="Arial" w:cs="Arial"/>
          <w:sz w:val="22"/>
          <w:szCs w:val="22"/>
        </w:rPr>
        <w:t>5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</w:p>
    <w:p w:rsidR="0033515F" w:rsidRDefault="0033515F" w:rsidP="005D2D7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33515F" w:rsidRDefault="0033515F" w:rsidP="0033515F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>
        <w:rPr>
          <w:rFonts w:ascii="Arial" w:eastAsia="Univers-PL" w:hAnsi="Arial" w:cs="Arial"/>
          <w:sz w:val="22"/>
          <w:szCs w:val="22"/>
        </w:rPr>
        <w:t>Współczynnik przenikania ciepła stropu zewnętrznego: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="0033515F">
        <w:rPr>
          <w:rFonts w:ascii="Arial" w:hAnsi="Arial" w:cs="Arial"/>
          <w:color w:val="000000"/>
          <w:sz w:val="22"/>
          <w:szCs w:val="22"/>
        </w:rPr>
        <w:t>P5</w:t>
      </w:r>
      <w:r w:rsidRPr="003E5526">
        <w:rPr>
          <w:rFonts w:ascii="Arial" w:eastAsia="Univers-PL" w:hAnsi="Arial" w:cs="Arial"/>
          <w:sz w:val="22"/>
          <w:szCs w:val="22"/>
        </w:rPr>
        <w:t xml:space="preserve"> </w:t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</w:r>
      <w:r w:rsidR="00C42D8D">
        <w:rPr>
          <w:rFonts w:ascii="Arial" w:eastAsia="Univers-PL" w:hAnsi="Arial" w:cs="Arial"/>
          <w:sz w:val="22"/>
          <w:szCs w:val="22"/>
        </w:rPr>
        <w:tab/>
        <w:t>Uk=0,21</w:t>
      </w:r>
      <w:r w:rsidRPr="00615CDE">
        <w:rPr>
          <w:rFonts w:ascii="Arial" w:eastAsia="Univers-PL" w:hAnsi="Arial" w:cs="Arial"/>
          <w:sz w:val="22"/>
          <w:szCs w:val="22"/>
        </w:rPr>
        <w:t xml:space="preserve">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  <w:r>
        <w:rPr>
          <w:rFonts w:ascii="Arial" w:eastAsia="Univers-PL" w:hAnsi="Arial" w:cs="Arial"/>
          <w:sz w:val="22"/>
          <w:szCs w:val="22"/>
        </w:rPr>
        <w:t>&lt;</w:t>
      </w:r>
      <w:r w:rsidRPr="00615CDE">
        <w:rPr>
          <w:rFonts w:ascii="Arial" w:eastAsia="Univers-PL" w:hAnsi="Arial" w:cs="Arial"/>
          <w:sz w:val="22"/>
          <w:szCs w:val="22"/>
        </w:rPr>
        <w:t>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="0066731B">
        <w:rPr>
          <w:rFonts w:ascii="Arial" w:eastAsia="Univers-PL" w:hAnsi="Arial" w:cs="Arial"/>
          <w:sz w:val="22"/>
          <w:szCs w:val="22"/>
        </w:rPr>
        <w:t>=0,2</w:t>
      </w:r>
      <w:r w:rsidRPr="00615CDE">
        <w:rPr>
          <w:rFonts w:ascii="Arial" w:eastAsia="Univers-PL" w:hAnsi="Arial" w:cs="Arial"/>
          <w:sz w:val="22"/>
          <w:szCs w:val="22"/>
        </w:rPr>
        <w:t>5 W/</w:t>
      </w:r>
      <w:r w:rsidRPr="00615CDE">
        <w:rPr>
          <w:rFonts w:ascii="Arial" w:hAnsi="Arial" w:cs="Arial"/>
          <w:color w:val="000000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615CDE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615CDE">
        <w:rPr>
          <w:rFonts w:ascii="Arial" w:eastAsia="Univers-PL" w:hAnsi="Arial" w:cs="Arial"/>
          <w:sz w:val="22"/>
          <w:szCs w:val="22"/>
        </w:rPr>
        <w:t>Współczynnik przenikania ciepła okien</w:t>
      </w:r>
      <w:r w:rsidRPr="00615CDE">
        <w:rPr>
          <w:rFonts w:ascii="Arial" w:eastAsia="Univers-PL" w:hAnsi="Arial" w:cs="Arial"/>
          <w:sz w:val="22"/>
          <w:szCs w:val="22"/>
        </w:rPr>
        <w:tab/>
      </w:r>
      <w:r w:rsidRPr="00615CDE">
        <w:rPr>
          <w:rFonts w:ascii="Arial" w:eastAsia="Univers-PL" w:hAnsi="Arial" w:cs="Arial"/>
          <w:sz w:val="22"/>
          <w:szCs w:val="22"/>
        </w:rPr>
        <w:tab/>
      </w:r>
      <w:r w:rsidRPr="00615CDE">
        <w:rPr>
          <w:rFonts w:ascii="Arial" w:eastAsia="Univers-PL" w:hAnsi="Arial" w:cs="Arial"/>
          <w:sz w:val="22"/>
          <w:szCs w:val="22"/>
        </w:rPr>
        <w:tab/>
        <w:t>Uk=1,80 W/</w:t>
      </w:r>
      <w:r w:rsidRPr="00615CDE">
        <w:rPr>
          <w:rFonts w:ascii="Arial" w:hAnsi="Arial" w:cs="Arial"/>
          <w:sz w:val="22"/>
          <w:szCs w:val="22"/>
        </w:rPr>
        <w:t>(m²·K)</w:t>
      </w:r>
      <w:r w:rsidRPr="00615CDE">
        <w:rPr>
          <w:rFonts w:ascii="Arial" w:eastAsia="Univers-PL" w:hAnsi="Arial" w:cs="Arial"/>
          <w:sz w:val="22"/>
          <w:szCs w:val="22"/>
        </w:rPr>
        <w:t>=U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Pr="00615CDE">
        <w:rPr>
          <w:rFonts w:ascii="Arial" w:eastAsia="Univers-PL" w:hAnsi="Arial" w:cs="Arial"/>
          <w:sz w:val="22"/>
          <w:szCs w:val="22"/>
        </w:rPr>
        <w:t>=1,80W/</w:t>
      </w:r>
      <w:r w:rsidRPr="00615CDE">
        <w:rPr>
          <w:rFonts w:ascii="Arial" w:hAnsi="Arial" w:cs="Arial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</w:p>
    <w:p w:rsidR="005D2D7C" w:rsidRPr="00615CDE" w:rsidRDefault="005D2D7C" w:rsidP="005D2D7C">
      <w:pPr>
        <w:autoSpaceDE w:val="0"/>
        <w:autoSpaceDN w:val="0"/>
        <w:adjustRightInd w:val="0"/>
        <w:rPr>
          <w:rFonts w:ascii="Arial" w:eastAsia="Univers-PL" w:hAnsi="Arial" w:cs="Arial"/>
          <w:sz w:val="22"/>
          <w:szCs w:val="22"/>
        </w:rPr>
      </w:pPr>
      <w:r w:rsidRPr="00615CDE">
        <w:rPr>
          <w:rFonts w:ascii="Arial" w:eastAsia="Univers-PL" w:hAnsi="Arial" w:cs="Arial"/>
          <w:sz w:val="22"/>
          <w:szCs w:val="22"/>
        </w:rPr>
        <w:t>Współczynnik przenikania ciepła drzwi zewnętrznych</w:t>
      </w:r>
      <w:r w:rsidRPr="00615CDE">
        <w:rPr>
          <w:rFonts w:ascii="Arial" w:eastAsia="Univers-PL" w:hAnsi="Arial" w:cs="Arial"/>
          <w:sz w:val="22"/>
          <w:szCs w:val="22"/>
        </w:rPr>
        <w:tab/>
        <w:t>Uk=2,60 W/</w:t>
      </w:r>
      <w:r w:rsidRPr="00615CDE">
        <w:rPr>
          <w:rFonts w:ascii="Arial" w:hAnsi="Arial" w:cs="Arial"/>
          <w:sz w:val="22"/>
          <w:szCs w:val="22"/>
        </w:rPr>
        <w:t>(m²·K)</w:t>
      </w:r>
      <w:r w:rsidRPr="00615CDE">
        <w:rPr>
          <w:rFonts w:ascii="Arial" w:eastAsia="Univers-PL" w:hAnsi="Arial" w:cs="Arial"/>
          <w:sz w:val="22"/>
          <w:szCs w:val="22"/>
        </w:rPr>
        <w:t>=U</w:t>
      </w:r>
      <w:r w:rsidRPr="00615CDE">
        <w:rPr>
          <w:rFonts w:ascii="Arial" w:eastAsia="Univers-PL" w:hAnsi="Arial" w:cs="Arial"/>
          <w:sz w:val="22"/>
          <w:szCs w:val="22"/>
          <w:vertAlign w:val="subscript"/>
        </w:rPr>
        <w:t>max</w:t>
      </w:r>
      <w:r w:rsidRPr="00615CDE">
        <w:rPr>
          <w:rFonts w:ascii="Arial" w:eastAsia="Univers-PL" w:hAnsi="Arial" w:cs="Arial"/>
          <w:sz w:val="22"/>
          <w:szCs w:val="22"/>
        </w:rPr>
        <w:t>=2,60W/</w:t>
      </w:r>
      <w:r w:rsidRPr="00615CDE">
        <w:rPr>
          <w:rFonts w:ascii="Arial" w:hAnsi="Arial" w:cs="Arial"/>
          <w:sz w:val="22"/>
          <w:szCs w:val="22"/>
        </w:rPr>
        <w:t>(m²·K)</w:t>
      </w:r>
    </w:p>
    <w:p w:rsidR="005D2D7C" w:rsidRDefault="005D2D7C" w:rsidP="005D2D7C">
      <w:pPr>
        <w:autoSpaceDE w:val="0"/>
        <w:autoSpaceDN w:val="0"/>
        <w:adjustRightInd w:val="0"/>
        <w:rPr>
          <w:rFonts w:eastAsia="Univers-PL" w:cs="Arial"/>
          <w:sz w:val="22"/>
          <w:szCs w:val="22"/>
        </w:rPr>
      </w:pPr>
    </w:p>
    <w:p w:rsidR="005D2D7C" w:rsidRPr="00095E7E" w:rsidRDefault="005D2D7C" w:rsidP="00B33FC2">
      <w:pPr>
        <w:numPr>
          <w:ilvl w:val="1"/>
          <w:numId w:val="21"/>
        </w:numPr>
        <w:jc w:val="both"/>
        <w:outlineLvl w:val="1"/>
        <w:rPr>
          <w:rFonts w:ascii="Arial" w:hAnsi="Arial" w:cs="Arial"/>
          <w:sz w:val="22"/>
          <w:szCs w:val="22"/>
        </w:rPr>
      </w:pPr>
      <w:bookmarkStart w:id="21" w:name="_Toc346270397"/>
      <w:r>
        <w:rPr>
          <w:rFonts w:ascii="Arial" w:eastAsia="Univers-PL" w:hAnsi="Arial" w:cs="Arial"/>
          <w:sz w:val="22"/>
          <w:szCs w:val="22"/>
        </w:rPr>
        <w:t>Dane dotyczące rozwiązań instalacyjnych</w:t>
      </w:r>
      <w:bookmarkEnd w:id="21"/>
    </w:p>
    <w:p w:rsidR="005D2D7C" w:rsidRPr="00095E7E" w:rsidRDefault="005D2D7C" w:rsidP="005D2D7C">
      <w:pPr>
        <w:ind w:left="360"/>
        <w:jc w:val="both"/>
        <w:outlineLvl w:val="1"/>
        <w:rPr>
          <w:rFonts w:ascii="Arial" w:hAnsi="Arial" w:cs="Arial"/>
          <w:sz w:val="22"/>
          <w:szCs w:val="22"/>
        </w:rPr>
      </w:pPr>
    </w:p>
    <w:p w:rsidR="005D2D7C" w:rsidRPr="00095E7E" w:rsidRDefault="005D2D7C" w:rsidP="00B33FC2">
      <w:pPr>
        <w:numPr>
          <w:ilvl w:val="2"/>
          <w:numId w:val="21"/>
        </w:numPr>
        <w:jc w:val="both"/>
        <w:outlineLvl w:val="1"/>
        <w:rPr>
          <w:rFonts w:ascii="Arial" w:hAnsi="Arial" w:cs="Arial"/>
          <w:sz w:val="22"/>
          <w:szCs w:val="22"/>
        </w:rPr>
      </w:pPr>
      <w:bookmarkStart w:id="22" w:name="_Toc346270398"/>
      <w:r>
        <w:rPr>
          <w:rFonts w:ascii="Arial" w:eastAsia="Univers-PL" w:hAnsi="Arial" w:cs="Arial"/>
          <w:sz w:val="22"/>
          <w:szCs w:val="22"/>
        </w:rPr>
        <w:t>Instalacja c.o.</w:t>
      </w:r>
      <w:bookmarkEnd w:id="22"/>
    </w:p>
    <w:p w:rsidR="005D2D7C" w:rsidRDefault="005D2D7C" w:rsidP="005D2D7C">
      <w:pPr>
        <w:jc w:val="both"/>
        <w:rPr>
          <w:rFonts w:ascii="Arial" w:hAnsi="Arial" w:cs="Arial"/>
          <w:sz w:val="22"/>
          <w:szCs w:val="22"/>
        </w:rPr>
      </w:pPr>
    </w:p>
    <w:p w:rsidR="00DA7301" w:rsidRPr="00F546BA" w:rsidRDefault="00DA7301" w:rsidP="00DA7301">
      <w:pPr>
        <w:pStyle w:val="Stopka"/>
        <w:tabs>
          <w:tab w:val="clear" w:pos="4536"/>
          <w:tab w:val="clear" w:pos="9072"/>
        </w:tabs>
        <w:jc w:val="both"/>
        <w:rPr>
          <w:rFonts w:ascii="Arial" w:hAnsi="Arial"/>
          <w:sz w:val="22"/>
        </w:rPr>
      </w:pPr>
      <w:r w:rsidRPr="00F546BA">
        <w:rPr>
          <w:rFonts w:ascii="Arial" w:hAnsi="Arial"/>
          <w:sz w:val="22"/>
        </w:rPr>
        <w:t>Zasilanie w czynnik grzejny instalacji c.o. zaprojektowano z istniejące</w:t>
      </w:r>
      <w:r w:rsidR="008627E5">
        <w:rPr>
          <w:rFonts w:ascii="Arial" w:hAnsi="Arial"/>
          <w:sz w:val="22"/>
        </w:rPr>
        <w:t>go przyłącza do sieci ciepłowniczej znajdującego się</w:t>
      </w:r>
      <w:r>
        <w:rPr>
          <w:rFonts w:ascii="Arial" w:hAnsi="Arial"/>
          <w:sz w:val="22"/>
        </w:rPr>
        <w:t xml:space="preserve"> poza budynkiem</w:t>
      </w:r>
      <w:r w:rsidR="008627E5">
        <w:rPr>
          <w:rFonts w:ascii="Arial" w:hAnsi="Arial"/>
          <w:sz w:val="22"/>
        </w:rPr>
        <w:t>, które</w:t>
      </w:r>
      <w:r w:rsidRPr="00F546BA">
        <w:rPr>
          <w:rFonts w:ascii="Arial" w:hAnsi="Arial"/>
          <w:sz w:val="22"/>
        </w:rPr>
        <w:t xml:space="preserve"> nie wchodzi w zakres niniejszego opracowania. </w:t>
      </w:r>
    </w:p>
    <w:p w:rsidR="00DA7301" w:rsidRPr="00F546BA" w:rsidRDefault="00DA7301" w:rsidP="00DA7301">
      <w:pPr>
        <w:pStyle w:val="Stopka"/>
        <w:tabs>
          <w:tab w:val="clear" w:pos="4536"/>
          <w:tab w:val="clear" w:pos="9072"/>
        </w:tabs>
        <w:jc w:val="both"/>
        <w:rPr>
          <w:rFonts w:ascii="Arial" w:hAnsi="Arial"/>
          <w:sz w:val="22"/>
        </w:rPr>
      </w:pPr>
      <w:r w:rsidRPr="00F546BA">
        <w:rPr>
          <w:rFonts w:ascii="Arial" w:hAnsi="Arial"/>
          <w:sz w:val="22"/>
        </w:rPr>
        <w:t xml:space="preserve">Doprowadzenie ciepła do urządzeń będzie realizowane poprzez poziome oraz pionowe  rozprowadzenie przewodów zasilających prowadzonych przy posadzce i </w:t>
      </w:r>
      <w:r>
        <w:rPr>
          <w:rFonts w:ascii="Arial" w:hAnsi="Arial"/>
          <w:sz w:val="22"/>
        </w:rPr>
        <w:t>pod stropem</w:t>
      </w:r>
      <w:r w:rsidRPr="00F546BA">
        <w:rPr>
          <w:rFonts w:ascii="Arial" w:hAnsi="Arial"/>
          <w:sz w:val="22"/>
        </w:rPr>
        <w:t>. Regulacja instalacji ilościowa w zależności od chwilowych potrzeb cieplnych ogrzewanych pomieszczeń.</w:t>
      </w:r>
      <w:bookmarkStart w:id="23" w:name="_Toc272473662"/>
      <w:bookmarkStart w:id="24" w:name="_Toc289763923"/>
      <w:bookmarkStart w:id="25" w:name="_Toc289770114"/>
      <w:bookmarkStart w:id="26" w:name="_Toc292278713"/>
      <w:bookmarkStart w:id="27" w:name="_Toc292285692"/>
      <w:bookmarkStart w:id="28" w:name="_Toc294218973"/>
      <w:bookmarkStart w:id="29" w:name="_Toc297013394"/>
      <w:bookmarkStart w:id="30" w:name="_Toc298499046"/>
      <w:r>
        <w:rPr>
          <w:rFonts w:ascii="Arial" w:hAnsi="Arial"/>
          <w:sz w:val="22"/>
        </w:rPr>
        <w:t xml:space="preserve"> </w:t>
      </w:r>
      <w:r w:rsidRPr="00F546BA">
        <w:rPr>
          <w:rFonts w:ascii="Arial" w:hAnsi="Arial"/>
          <w:sz w:val="22"/>
        </w:rPr>
        <w:t>Grzejniki wyposażone będą w głowice termostatyczne dla regulacji temperatury pomieszczeń. Projektowane grzejniki zasilane będą wodą o temperaturze 70/50°C, ogrzewanie pompowe w systemie dwururowym.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5D2D7C" w:rsidRPr="00916000" w:rsidRDefault="00DA7301" w:rsidP="00DA7301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16A17">
        <w:rPr>
          <w:rFonts w:ascii="Arial" w:hAnsi="Arial"/>
          <w:sz w:val="22"/>
        </w:rPr>
        <w:t>Układ taki cechuje się dużą wydajnością oraz niewielkimi stratami ciepła na przesyle dzięki normowej grubości izolacji termicznej na przewodach.</w:t>
      </w:r>
      <w:r w:rsidR="005D2D7C" w:rsidRPr="00916000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5D2D7C" w:rsidRPr="006870B7" w:rsidRDefault="005D2D7C" w:rsidP="005D2D7C">
      <w:pPr>
        <w:autoSpaceDE w:val="0"/>
        <w:autoSpaceDN w:val="0"/>
        <w:adjustRightInd w:val="0"/>
        <w:jc w:val="both"/>
        <w:rPr>
          <w:rFonts w:ascii="Arial" w:hAnsi="Arial"/>
          <w:sz w:val="22"/>
        </w:rPr>
      </w:pPr>
    </w:p>
    <w:p w:rsidR="005D2D7C" w:rsidRPr="006870B7" w:rsidRDefault="005D2D7C" w:rsidP="00B33FC2">
      <w:pPr>
        <w:numPr>
          <w:ilvl w:val="2"/>
          <w:numId w:val="21"/>
        </w:numPr>
        <w:jc w:val="both"/>
        <w:outlineLvl w:val="1"/>
        <w:rPr>
          <w:rFonts w:ascii="Arial" w:hAnsi="Arial"/>
          <w:sz w:val="22"/>
        </w:rPr>
      </w:pPr>
      <w:bookmarkStart w:id="31" w:name="_Toc346270399"/>
      <w:r w:rsidRPr="006870B7">
        <w:rPr>
          <w:rFonts w:ascii="Arial" w:eastAsia="Univers-PL" w:hAnsi="Arial"/>
          <w:sz w:val="22"/>
        </w:rPr>
        <w:t>Instalacja c.w.u</w:t>
      </w:r>
      <w:bookmarkEnd w:id="31"/>
    </w:p>
    <w:p w:rsidR="005D2D7C" w:rsidRPr="006870B7" w:rsidRDefault="005D2D7C" w:rsidP="005D2D7C">
      <w:pPr>
        <w:autoSpaceDE w:val="0"/>
        <w:autoSpaceDN w:val="0"/>
        <w:adjustRightInd w:val="0"/>
        <w:jc w:val="both"/>
        <w:rPr>
          <w:rFonts w:ascii="Arial" w:hAnsi="Arial"/>
          <w:sz w:val="22"/>
        </w:rPr>
      </w:pPr>
    </w:p>
    <w:p w:rsidR="00DA7301" w:rsidRPr="00B81395" w:rsidRDefault="00DA7301" w:rsidP="00DA7301">
      <w:pPr>
        <w:jc w:val="both"/>
        <w:rPr>
          <w:rFonts w:ascii="Arial" w:hAnsi="Arial" w:cs="Arial"/>
          <w:sz w:val="22"/>
          <w:szCs w:val="22"/>
        </w:rPr>
      </w:pPr>
      <w:r w:rsidRPr="00B81395">
        <w:rPr>
          <w:rFonts w:ascii="Arial" w:hAnsi="Arial"/>
          <w:sz w:val="22"/>
        </w:rPr>
        <w:t>Instalacja ciepłej wody użytkowej</w:t>
      </w:r>
      <w:r w:rsidRPr="00B81395">
        <w:rPr>
          <w:rFonts w:ascii="Arial" w:hAnsi="Arial" w:cs="Arial"/>
          <w:sz w:val="22"/>
          <w:szCs w:val="22"/>
        </w:rPr>
        <w:t xml:space="preserve"> przygotowywana miejscowo w oparciu o pojemnościowe elektryczne podgrzewacze wody w zal</w:t>
      </w:r>
      <w:r>
        <w:rPr>
          <w:rFonts w:ascii="Arial" w:hAnsi="Arial" w:cs="Arial"/>
          <w:sz w:val="22"/>
          <w:szCs w:val="22"/>
        </w:rPr>
        <w:t>eżności od lokalizacji urządzeń</w:t>
      </w:r>
      <w:r w:rsidRPr="00B81395">
        <w:rPr>
          <w:rFonts w:ascii="Arial" w:hAnsi="Arial" w:cs="Arial"/>
          <w:sz w:val="22"/>
          <w:szCs w:val="22"/>
        </w:rPr>
        <w:t xml:space="preserve">. Zdecentralizowany układ </w:t>
      </w:r>
      <w:r w:rsidRPr="00B81395">
        <w:rPr>
          <w:rFonts w:ascii="Arial" w:hAnsi="Arial" w:cs="Arial"/>
          <w:sz w:val="22"/>
          <w:szCs w:val="22"/>
        </w:rPr>
        <w:lastRenderedPageBreak/>
        <w:t xml:space="preserve">przygotowania CWU pozwala ograniczyć straty energii na przesyle. </w:t>
      </w:r>
      <w:r w:rsidRPr="00B81395">
        <w:rPr>
          <w:rFonts w:ascii="Arial" w:hAnsi="Arial"/>
          <w:sz w:val="22"/>
        </w:rPr>
        <w:t>Układ taki posiada wysoką sprawność wytwarzania ciepła oraz cechuje się niewielkimi stratami ciepła do otoczenia dzięki normowej grubości izolacji termicznej na przewodach.</w:t>
      </w:r>
    </w:p>
    <w:p w:rsidR="005D2D7C" w:rsidRPr="00916000" w:rsidRDefault="005D2D7C" w:rsidP="005D2D7C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:rsidR="005D2D7C" w:rsidRPr="00E429FC" w:rsidRDefault="005D2D7C" w:rsidP="00B33FC2">
      <w:pPr>
        <w:numPr>
          <w:ilvl w:val="2"/>
          <w:numId w:val="21"/>
        </w:numPr>
        <w:jc w:val="both"/>
        <w:outlineLvl w:val="1"/>
        <w:rPr>
          <w:rFonts w:ascii="Arial" w:hAnsi="Arial" w:cs="Arial"/>
          <w:sz w:val="22"/>
          <w:szCs w:val="22"/>
        </w:rPr>
      </w:pPr>
      <w:bookmarkStart w:id="32" w:name="_Toc346270400"/>
      <w:r w:rsidRPr="00E429FC">
        <w:rPr>
          <w:rFonts w:ascii="Arial" w:hAnsi="Arial" w:cs="Arial"/>
          <w:sz w:val="22"/>
          <w:szCs w:val="22"/>
        </w:rPr>
        <w:t>Instalacja wentylacji i klimatyzacji</w:t>
      </w:r>
      <w:bookmarkEnd w:id="32"/>
    </w:p>
    <w:p w:rsidR="005D2D7C" w:rsidRPr="00E429FC" w:rsidRDefault="005D2D7C" w:rsidP="005D2D7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42ED3" w:rsidRPr="00242ED3" w:rsidRDefault="00242ED3" w:rsidP="00242ED3">
      <w:pPr>
        <w:widowControl w:val="0"/>
        <w:suppressAutoHyphens/>
        <w:jc w:val="both"/>
        <w:rPr>
          <w:rFonts w:ascii="Arial" w:hAnsi="Arial" w:cs="Arial"/>
          <w:sz w:val="22"/>
          <w:szCs w:val="22"/>
        </w:rPr>
      </w:pPr>
      <w:r w:rsidRPr="00242ED3">
        <w:rPr>
          <w:rFonts w:ascii="Arial" w:hAnsi="Arial" w:cs="Arial"/>
          <w:sz w:val="22"/>
          <w:szCs w:val="22"/>
        </w:rPr>
        <w:t>Instalacja wentylacji mechanicznej obiektu została zaprojektowana jako jeden układ nawiewno-wywiewny obejmujący pomieszczenia biur, cztery układy nawiewne, czternaście układów wywiewnych z wyciągiem mechanicznym z pomieszczeń technicznych i laboratoryjnych.</w:t>
      </w:r>
    </w:p>
    <w:p w:rsidR="00242ED3" w:rsidRPr="00242ED3" w:rsidRDefault="00242ED3" w:rsidP="00242ED3">
      <w:pPr>
        <w:tabs>
          <w:tab w:val="left" w:pos="702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42ED3">
        <w:rPr>
          <w:rFonts w:ascii="Arial" w:hAnsi="Arial" w:cs="Arial"/>
          <w:sz w:val="22"/>
          <w:szCs w:val="22"/>
        </w:rPr>
        <w:t>1. Wentylacja mechaniczna pomieszczeń biurowych i zaplecza- układ NW1-WN1,</w:t>
      </w:r>
    </w:p>
    <w:p w:rsidR="00242ED3" w:rsidRPr="00242ED3" w:rsidRDefault="00242ED3" w:rsidP="00242ED3">
      <w:pPr>
        <w:tabs>
          <w:tab w:val="left" w:pos="702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42ED3">
        <w:rPr>
          <w:rFonts w:ascii="Arial" w:hAnsi="Arial" w:cs="Arial"/>
          <w:sz w:val="22"/>
          <w:szCs w:val="22"/>
        </w:rPr>
        <w:t>2. Wentylacja mechaniczna pomieszczeń laboratoryjnych i technicznych parteru- układ N1, N2, N3 oraz od W1 do W8</w:t>
      </w:r>
    </w:p>
    <w:p w:rsidR="00242ED3" w:rsidRPr="00242ED3" w:rsidRDefault="00242ED3" w:rsidP="00242ED3">
      <w:pPr>
        <w:tabs>
          <w:tab w:val="left" w:pos="702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42ED3">
        <w:rPr>
          <w:rFonts w:ascii="Arial" w:hAnsi="Arial" w:cs="Arial"/>
          <w:sz w:val="22"/>
          <w:szCs w:val="22"/>
        </w:rPr>
        <w:t>3. Wentylacja mechaniczna pomieszczeń laboratoryjnych i technicznych piętra- układ N1,N4 oraz od W9, W10, W11,W13,W14</w:t>
      </w:r>
    </w:p>
    <w:p w:rsidR="00242ED3" w:rsidRPr="00242ED3" w:rsidRDefault="00242ED3" w:rsidP="00242ED3">
      <w:pPr>
        <w:tabs>
          <w:tab w:val="left" w:pos="702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42ED3">
        <w:rPr>
          <w:rFonts w:ascii="Arial" w:hAnsi="Arial" w:cs="Arial"/>
          <w:sz w:val="22"/>
          <w:szCs w:val="22"/>
        </w:rPr>
        <w:t xml:space="preserve">4. Wentylacja pomieszczeń sanitarnych- W12, </w:t>
      </w:r>
    </w:p>
    <w:p w:rsidR="00242ED3" w:rsidRPr="00242ED3" w:rsidRDefault="00242ED3" w:rsidP="00242ED3">
      <w:pPr>
        <w:tabs>
          <w:tab w:val="left" w:pos="702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242ED3">
        <w:rPr>
          <w:rFonts w:ascii="Arial" w:hAnsi="Arial" w:cs="Arial"/>
          <w:sz w:val="22"/>
          <w:szCs w:val="22"/>
        </w:rPr>
        <w:t xml:space="preserve">5. Klimatyzacja pomieszczeń </w:t>
      </w:r>
    </w:p>
    <w:p w:rsidR="005D2D7C" w:rsidRPr="00E429FC" w:rsidRDefault="005D2D7C" w:rsidP="005D2D7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Racjonalne wykorzystanie energii w projektowanych układach wentylacyjnych</w:t>
      </w:r>
      <w:r w:rsidR="00361E0B" w:rsidRPr="00E429FC">
        <w:rPr>
          <w:rFonts w:ascii="Arial" w:hAnsi="Arial" w:cs="Arial"/>
          <w:sz w:val="22"/>
          <w:szCs w:val="22"/>
        </w:rPr>
        <w:t xml:space="preserve"> </w:t>
      </w:r>
      <w:r w:rsidRPr="00E429FC">
        <w:rPr>
          <w:rFonts w:ascii="Arial" w:hAnsi="Arial" w:cs="Arial"/>
          <w:sz w:val="22"/>
          <w:szCs w:val="22"/>
        </w:rPr>
        <w:t>realizowane jest przez:</w:t>
      </w:r>
    </w:p>
    <w:p w:rsidR="005D2D7C" w:rsidRPr="00E429FC" w:rsidRDefault="005D2D7C" w:rsidP="00FF05E7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zastosowanie wysokosprawnych energetycznie urządzeń wentylacyjnych</w:t>
      </w:r>
    </w:p>
    <w:p w:rsidR="005D2D7C" w:rsidRPr="00E429FC" w:rsidRDefault="00746D48" w:rsidP="00FF05E7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automatyczną </w:t>
      </w:r>
      <w:r w:rsidR="005D2D7C" w:rsidRPr="00E429FC">
        <w:rPr>
          <w:rFonts w:ascii="Arial" w:hAnsi="Arial" w:cs="Arial"/>
          <w:sz w:val="22"/>
          <w:szCs w:val="22"/>
        </w:rPr>
        <w:t xml:space="preserve">regulację wydajności cieplnej urządzeń </w:t>
      </w:r>
    </w:p>
    <w:p w:rsidR="005D2D7C" w:rsidRPr="00746D48" w:rsidRDefault="005D2D7C" w:rsidP="00746D48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zastosowanie we wszystkich pomieszczeniach obiektu wentylacji mechanicznej</w:t>
      </w:r>
      <w:r w:rsidR="00746D48">
        <w:rPr>
          <w:rFonts w:ascii="Arial" w:hAnsi="Arial" w:cs="Arial"/>
          <w:sz w:val="22"/>
          <w:szCs w:val="22"/>
        </w:rPr>
        <w:t xml:space="preserve"> </w:t>
      </w:r>
      <w:r w:rsidRPr="00746D48">
        <w:rPr>
          <w:rFonts w:ascii="Arial" w:hAnsi="Arial" w:cs="Arial"/>
          <w:sz w:val="22"/>
          <w:szCs w:val="22"/>
        </w:rPr>
        <w:t>pozwalającej na kontrolę ilości powietrza wentylacyjnego, co pozwala na ograniczenie</w:t>
      </w:r>
    </w:p>
    <w:p w:rsidR="005D2D7C" w:rsidRPr="00E429FC" w:rsidRDefault="005D2D7C" w:rsidP="00746D48">
      <w:pPr>
        <w:autoSpaceDE w:val="0"/>
        <w:autoSpaceDN w:val="0"/>
        <w:adjustRightInd w:val="0"/>
        <w:ind w:left="720"/>
        <w:jc w:val="both"/>
        <w:rPr>
          <w:rFonts w:eastAsia="Univers-PL" w:cs="Arial"/>
          <w:sz w:val="22"/>
          <w:szCs w:val="22"/>
        </w:rPr>
      </w:pPr>
      <w:r w:rsidRPr="00E429FC">
        <w:rPr>
          <w:rFonts w:ascii="Arial" w:hAnsi="Arial" w:cs="Arial"/>
          <w:sz w:val="22"/>
          <w:szCs w:val="22"/>
        </w:rPr>
        <w:t>zużycia ciepła na podgrzanie powietrza.</w:t>
      </w:r>
    </w:p>
    <w:p w:rsidR="00BD2052" w:rsidRDefault="00BD2052" w:rsidP="00FF05E7">
      <w:pPr>
        <w:tabs>
          <w:tab w:val="left" w:pos="1418"/>
        </w:tabs>
        <w:ind w:right="283" w:firstLine="60"/>
        <w:jc w:val="both"/>
        <w:rPr>
          <w:rFonts w:ascii="Arial" w:hAnsi="Arial" w:cs="Arial"/>
          <w:sz w:val="22"/>
        </w:rPr>
      </w:pPr>
    </w:p>
    <w:p w:rsidR="00C04CFA" w:rsidRPr="005D73AD" w:rsidRDefault="00C04CFA" w:rsidP="00C04CFA">
      <w:pPr>
        <w:jc w:val="both"/>
        <w:rPr>
          <w:rFonts w:ascii="Arial" w:hAnsi="Arial" w:cs="Arial"/>
          <w:b/>
          <w:sz w:val="22"/>
          <w:szCs w:val="22"/>
        </w:rPr>
      </w:pPr>
      <w:r w:rsidRPr="005D73AD">
        <w:rPr>
          <w:rFonts w:ascii="Arial" w:hAnsi="Arial" w:cs="Arial"/>
          <w:b/>
          <w:sz w:val="22"/>
          <w:szCs w:val="22"/>
        </w:rPr>
        <w:t xml:space="preserve">Rozwiązania zastosowane w dokumentacji spełniają wymagania dotyczące oszczędności zużywania energii.  </w:t>
      </w:r>
    </w:p>
    <w:p w:rsidR="00C04CFA" w:rsidRPr="00E429FC" w:rsidRDefault="00C04CFA" w:rsidP="00FF05E7">
      <w:pPr>
        <w:tabs>
          <w:tab w:val="left" w:pos="1418"/>
        </w:tabs>
        <w:ind w:right="283" w:firstLine="60"/>
        <w:jc w:val="both"/>
        <w:rPr>
          <w:rFonts w:ascii="Arial" w:hAnsi="Arial" w:cs="Arial"/>
          <w:sz w:val="22"/>
        </w:rPr>
      </w:pPr>
    </w:p>
    <w:p w:rsidR="00C04CFA" w:rsidRPr="005D73AD" w:rsidRDefault="00C04CFA" w:rsidP="00C04CFA">
      <w:pPr>
        <w:tabs>
          <w:tab w:val="left" w:pos="1418"/>
        </w:tabs>
        <w:ind w:right="283" w:firstLine="60"/>
        <w:jc w:val="both"/>
        <w:rPr>
          <w:rFonts w:ascii="Arial" w:hAnsi="Arial" w:cs="Arial"/>
          <w:sz w:val="22"/>
        </w:rPr>
      </w:pPr>
    </w:p>
    <w:p w:rsidR="00C04CFA" w:rsidRPr="005D73AD" w:rsidRDefault="00C04CFA" w:rsidP="00C04CFA">
      <w:pPr>
        <w:tabs>
          <w:tab w:val="left" w:pos="1418"/>
        </w:tabs>
        <w:ind w:right="283" w:firstLine="60"/>
        <w:jc w:val="both"/>
        <w:rPr>
          <w:rFonts w:ascii="Arial" w:hAnsi="Arial" w:cs="Arial"/>
          <w:sz w:val="22"/>
        </w:rPr>
      </w:pPr>
    </w:p>
    <w:p w:rsidR="00C04CFA" w:rsidRPr="005D73AD" w:rsidRDefault="00C04CFA" w:rsidP="00C04CFA">
      <w:pPr>
        <w:pStyle w:val="Nagwek1"/>
        <w:numPr>
          <w:ilvl w:val="0"/>
          <w:numId w:val="32"/>
        </w:numPr>
        <w:tabs>
          <w:tab w:val="clear" w:pos="360"/>
          <w:tab w:val="left" w:pos="567"/>
        </w:tabs>
        <w:suppressAutoHyphens/>
        <w:autoSpaceDE w:val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bookmarkStart w:id="33" w:name="_Toc226446713"/>
      <w:bookmarkStart w:id="34" w:name="_Toc345327788"/>
      <w:bookmarkStart w:id="35" w:name="_Toc346270401"/>
      <w:r w:rsidRPr="005D73AD">
        <w:rPr>
          <w:rFonts w:ascii="Arial" w:hAnsi="Arial" w:cs="Arial"/>
          <w:b/>
          <w:sz w:val="24"/>
          <w:szCs w:val="24"/>
        </w:rPr>
        <w:t>Bilans cieplno-wentylacyjny</w:t>
      </w:r>
      <w:bookmarkEnd w:id="33"/>
      <w:bookmarkEnd w:id="34"/>
      <w:bookmarkEnd w:id="35"/>
    </w:p>
    <w:p w:rsidR="00C04CFA" w:rsidRDefault="00C04CFA" w:rsidP="00C04CFA">
      <w:pPr>
        <w:autoSpaceDE w:val="0"/>
        <w:autoSpaceDN w:val="0"/>
        <w:adjustRightInd w:val="0"/>
        <w:rPr>
          <w:rFonts w:eastAsia="Univers-PL" w:cs="Arial"/>
          <w:sz w:val="22"/>
          <w:szCs w:val="22"/>
        </w:rPr>
      </w:pPr>
      <w:bookmarkStart w:id="36" w:name="_Toc261252097"/>
      <w:bookmarkStart w:id="37" w:name="_Toc315437773"/>
      <w:bookmarkStart w:id="38" w:name="_Toc315764832"/>
      <w:bookmarkStart w:id="39" w:name="_Toc315765276"/>
      <w:bookmarkStart w:id="40" w:name="_Toc315765452"/>
      <w:bookmarkStart w:id="41" w:name="_Toc315765756"/>
      <w:bookmarkStart w:id="42" w:name="_Toc315765846"/>
      <w:bookmarkStart w:id="43" w:name="_Toc318119350"/>
      <w:bookmarkStart w:id="44" w:name="_Toc323720900"/>
      <w:bookmarkStart w:id="45" w:name="_Toc323729348"/>
      <w:bookmarkStart w:id="46" w:name="_Toc323731699"/>
      <w:bookmarkStart w:id="47" w:name="_Toc340060596"/>
      <w:bookmarkStart w:id="48" w:name="_Toc340060627"/>
      <w:bookmarkStart w:id="49" w:name="_Toc345327613"/>
      <w:bookmarkStart w:id="50" w:name="_Toc345327652"/>
      <w:bookmarkStart w:id="51" w:name="_Toc345327721"/>
      <w:bookmarkStart w:id="52" w:name="_Toc345327758"/>
      <w:bookmarkStart w:id="53" w:name="_Toc345327789"/>
      <w:bookmarkStart w:id="54" w:name="_Toc226446714"/>
      <w:bookmarkStart w:id="55" w:name="_Toc34532779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C04CFA" w:rsidRPr="00C04CFA" w:rsidRDefault="00C04CFA" w:rsidP="00C04CFA">
      <w:pPr>
        <w:numPr>
          <w:ilvl w:val="1"/>
          <w:numId w:val="21"/>
        </w:numPr>
        <w:jc w:val="both"/>
        <w:outlineLvl w:val="1"/>
        <w:rPr>
          <w:rFonts w:ascii="Arial" w:hAnsi="Arial" w:cs="Arial"/>
          <w:sz w:val="22"/>
          <w:szCs w:val="22"/>
        </w:rPr>
      </w:pPr>
      <w:bookmarkStart w:id="56" w:name="_Toc346270402"/>
      <w:r w:rsidRPr="00C04CFA">
        <w:rPr>
          <w:rFonts w:ascii="Arial" w:hAnsi="Arial" w:cs="Arial"/>
          <w:sz w:val="22"/>
          <w:szCs w:val="22"/>
        </w:rPr>
        <w:t>Parametry powietrza</w:t>
      </w:r>
      <w:bookmarkEnd w:id="54"/>
      <w:bookmarkEnd w:id="55"/>
      <w:bookmarkEnd w:id="56"/>
    </w:p>
    <w:p w:rsidR="00C04CFA" w:rsidRPr="00C04CFA" w:rsidRDefault="00C04CFA" w:rsidP="00C04CFA">
      <w:pPr>
        <w:ind w:left="792"/>
        <w:jc w:val="both"/>
        <w:outlineLvl w:val="1"/>
        <w:rPr>
          <w:rFonts w:ascii="Arial" w:hAnsi="Arial" w:cs="Arial"/>
          <w:sz w:val="22"/>
          <w:szCs w:val="22"/>
        </w:rPr>
      </w:pP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bookmarkStart w:id="57" w:name="_Toc310323733"/>
      <w:r w:rsidRPr="00C04CFA">
        <w:rPr>
          <w:rFonts w:ascii="Arial" w:hAnsi="Arial" w:cs="Arial"/>
          <w:sz w:val="22"/>
          <w:szCs w:val="22"/>
        </w:rPr>
        <w:t>Przyjęto następujące, zgodne z aktualnie obowiązującymi przepisami, założenia: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>• obliczeniowa temperatura powietrza zewnętrznego w okresie zimy: te=-20oC, wilgotność względna powietrza φe=100%,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>• obliczeniowa temperatura powietrza zewnętrznego w okresie lata: te=+30oC, wilgotność względna powietrza φe=45%,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 xml:space="preserve">• obliczeniowa temperatura powietrza w pomieszczeniach dla stałego przebywania ludzi w okresie zimy: ti=+20oC, 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>• obliczeniowa temperatura w pomieszczeniach ze schładzaniem powietrza dla stałego przebywania ludzi w okresie lata: ti=+25/26oC,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 xml:space="preserve">• przydział powietrza zewnętrznego na osobę: 20m3/h, w pomieszczeniach ochładzanych: 30m3/h, 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 xml:space="preserve">• ilość wymian powietrza w pomieszczeniach technicznych – co najmniej 0,5h-1, </w:t>
      </w:r>
    </w:p>
    <w:p w:rsidR="00C04CFA" w:rsidRPr="00C04CFA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C04CFA">
        <w:rPr>
          <w:rFonts w:ascii="Arial" w:hAnsi="Arial" w:cs="Arial"/>
          <w:sz w:val="22"/>
          <w:szCs w:val="22"/>
        </w:rPr>
        <w:t xml:space="preserve">• w pomieszczeniach sanitarnych strumienie powietrza wentylacyjnego odnoszono do przyboru sanitarnego: miska ustępowa - 50m3/h, pisuar i umywalka – 25m3/h, </w:t>
      </w:r>
    </w:p>
    <w:p w:rsidR="00C04CFA" w:rsidRPr="005D73AD" w:rsidRDefault="00C04CFA" w:rsidP="00C04CFA">
      <w:pPr>
        <w:suppressAutoHyphens/>
        <w:autoSpaceDE w:val="0"/>
        <w:ind w:left="360"/>
        <w:jc w:val="both"/>
        <w:rPr>
          <w:rFonts w:ascii="Arial" w:hAnsi="Arial" w:cs="Arial"/>
          <w:sz w:val="22"/>
          <w:szCs w:val="22"/>
        </w:rPr>
      </w:pPr>
    </w:p>
    <w:p w:rsidR="00C04CFA" w:rsidRPr="00C04CFA" w:rsidRDefault="00C04CFA" w:rsidP="00C04CFA">
      <w:pPr>
        <w:numPr>
          <w:ilvl w:val="1"/>
          <w:numId w:val="21"/>
        </w:numPr>
        <w:jc w:val="both"/>
        <w:outlineLvl w:val="1"/>
        <w:rPr>
          <w:rFonts w:ascii="Arial" w:hAnsi="Arial" w:cs="Arial"/>
          <w:sz w:val="22"/>
          <w:szCs w:val="22"/>
        </w:rPr>
      </w:pPr>
      <w:bookmarkStart w:id="58" w:name="_Toc345327791"/>
      <w:bookmarkStart w:id="59" w:name="_Toc346270403"/>
      <w:bookmarkEnd w:id="57"/>
      <w:r w:rsidRPr="00C04CFA">
        <w:rPr>
          <w:rFonts w:ascii="Arial" w:hAnsi="Arial" w:cs="Arial"/>
          <w:sz w:val="22"/>
          <w:szCs w:val="22"/>
        </w:rPr>
        <w:t>Oszczędność energii oraz izolacyjność cieplna.</w:t>
      </w:r>
      <w:bookmarkEnd w:id="58"/>
      <w:bookmarkEnd w:id="59"/>
    </w:p>
    <w:p w:rsidR="00C04CFA" w:rsidRPr="00C04CFA" w:rsidRDefault="00C04CFA" w:rsidP="00C04CFA">
      <w:pPr>
        <w:ind w:left="792"/>
        <w:jc w:val="both"/>
        <w:outlineLvl w:val="1"/>
        <w:rPr>
          <w:rFonts w:ascii="Arial" w:hAnsi="Arial" w:cs="Arial"/>
          <w:sz w:val="22"/>
          <w:szCs w:val="22"/>
        </w:rPr>
      </w:pP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EP</w:t>
      </w:r>
      <w:r w:rsidRPr="005D73AD">
        <w:rPr>
          <w:rFonts w:ascii="Arial" w:hAnsi="Arial" w:cs="Arial"/>
          <w:sz w:val="22"/>
          <w:szCs w:val="22"/>
          <w:vertAlign w:val="subscript"/>
        </w:rPr>
        <w:t>HC+W+L</w:t>
      </w:r>
      <w:r w:rsidRPr="005D73AD">
        <w:rPr>
          <w:rFonts w:ascii="Arial" w:hAnsi="Arial" w:cs="Arial"/>
          <w:sz w:val="22"/>
          <w:szCs w:val="22"/>
        </w:rPr>
        <w:t xml:space="preserve"> = EP</w:t>
      </w:r>
      <w:r w:rsidRPr="005D73AD">
        <w:rPr>
          <w:rFonts w:ascii="Arial" w:hAnsi="Arial" w:cs="Arial"/>
          <w:sz w:val="22"/>
          <w:szCs w:val="22"/>
          <w:vertAlign w:val="subscript"/>
        </w:rPr>
        <w:t>H+W</w:t>
      </w:r>
      <w:r w:rsidRPr="005D73AD">
        <w:rPr>
          <w:rFonts w:ascii="Arial" w:hAnsi="Arial" w:cs="Arial"/>
          <w:sz w:val="22"/>
          <w:szCs w:val="22"/>
        </w:rPr>
        <w:t xml:space="preserve"> + (10 + 60 × A</w:t>
      </w:r>
      <w:r w:rsidRPr="005D73AD">
        <w:rPr>
          <w:rFonts w:ascii="Arial" w:hAnsi="Arial" w:cs="Arial"/>
          <w:sz w:val="22"/>
          <w:szCs w:val="22"/>
          <w:vertAlign w:val="subscript"/>
        </w:rPr>
        <w:t>w,e</w:t>
      </w:r>
      <w:r w:rsidRPr="005D73AD">
        <w:rPr>
          <w:rFonts w:ascii="Arial" w:hAnsi="Arial" w:cs="Arial"/>
          <w:sz w:val="22"/>
          <w:szCs w:val="22"/>
        </w:rPr>
        <w:t>/A</w:t>
      </w:r>
      <w:r w:rsidRPr="005D73AD">
        <w:rPr>
          <w:rFonts w:ascii="Arial" w:hAnsi="Arial" w:cs="Arial"/>
          <w:sz w:val="22"/>
          <w:szCs w:val="22"/>
          <w:vertAlign w:val="subscript"/>
        </w:rPr>
        <w:t>f</w:t>
      </w:r>
      <w:r w:rsidRPr="005D73AD">
        <w:rPr>
          <w:rFonts w:ascii="Arial" w:hAnsi="Arial" w:cs="Arial"/>
          <w:sz w:val="22"/>
          <w:szCs w:val="22"/>
        </w:rPr>
        <w:t>) × (1 - 0,2 × A/V</w:t>
      </w:r>
      <w:r w:rsidRPr="005D73AD">
        <w:rPr>
          <w:rFonts w:ascii="Arial" w:hAnsi="Arial" w:cs="Arial"/>
          <w:sz w:val="22"/>
          <w:szCs w:val="22"/>
          <w:vertAlign w:val="subscript"/>
        </w:rPr>
        <w:t>e</w:t>
      </w:r>
      <w:r w:rsidRPr="005D73AD">
        <w:rPr>
          <w:rFonts w:ascii="Arial" w:hAnsi="Arial" w:cs="Arial"/>
          <w:sz w:val="22"/>
          <w:szCs w:val="22"/>
        </w:rPr>
        <w:t>) × A</w:t>
      </w:r>
      <w:r w:rsidRPr="005D73AD">
        <w:rPr>
          <w:rFonts w:ascii="Arial" w:hAnsi="Arial" w:cs="Arial"/>
          <w:sz w:val="22"/>
          <w:szCs w:val="22"/>
          <w:vertAlign w:val="subscript"/>
        </w:rPr>
        <w:t>f,c</w:t>
      </w:r>
      <w:r w:rsidRPr="005D73AD">
        <w:rPr>
          <w:rFonts w:ascii="Arial" w:hAnsi="Arial" w:cs="Arial"/>
          <w:sz w:val="22"/>
          <w:szCs w:val="22"/>
        </w:rPr>
        <w:t>/A</w:t>
      </w:r>
      <w:r w:rsidRPr="005D73AD">
        <w:rPr>
          <w:rFonts w:ascii="Arial" w:hAnsi="Arial" w:cs="Arial"/>
          <w:sz w:val="22"/>
          <w:szCs w:val="22"/>
          <w:vertAlign w:val="subscript"/>
        </w:rPr>
        <w:t>f</w:t>
      </w:r>
      <w:r w:rsidRPr="005D73AD">
        <w:rPr>
          <w:rFonts w:ascii="Arial" w:hAnsi="Arial" w:cs="Arial"/>
          <w:sz w:val="22"/>
          <w:szCs w:val="22"/>
        </w:rPr>
        <w:t>; [kWh/(m</w:t>
      </w:r>
      <w:r w:rsidRPr="005D73AD">
        <w:rPr>
          <w:rFonts w:ascii="Arial" w:hAnsi="Arial" w:cs="Arial"/>
          <w:sz w:val="22"/>
          <w:szCs w:val="22"/>
          <w:vertAlign w:val="superscript"/>
        </w:rPr>
        <w:t>2</w:t>
      </w:r>
      <w:r w:rsidRPr="005D73AD">
        <w:rPr>
          <w:rFonts w:ascii="Arial" w:hAnsi="Arial" w:cs="Arial"/>
          <w:sz w:val="22"/>
          <w:szCs w:val="22"/>
        </w:rPr>
        <w:t>·× rok)]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 xml:space="preserve">gdzie: </w:t>
      </w:r>
    </w:p>
    <w:p w:rsidR="00C04CFA" w:rsidRPr="005D73AD" w:rsidRDefault="00C04CFA" w:rsidP="00C04CFA">
      <w:pPr>
        <w:numPr>
          <w:ilvl w:val="0"/>
          <w:numId w:val="29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A</w:t>
      </w:r>
      <w:r w:rsidRPr="005D73AD">
        <w:rPr>
          <w:rFonts w:ascii="Arial" w:hAnsi="Arial" w:cs="Arial"/>
          <w:sz w:val="22"/>
          <w:szCs w:val="22"/>
          <w:vertAlign w:val="subscript"/>
        </w:rPr>
        <w:t>w,e</w:t>
      </w:r>
      <w:r w:rsidRPr="005D73AD">
        <w:rPr>
          <w:rFonts w:ascii="Arial" w:hAnsi="Arial" w:cs="Arial"/>
          <w:sz w:val="22"/>
          <w:szCs w:val="22"/>
        </w:rPr>
        <w:t xml:space="preserve"> - powierzchnia ścian zewnętrznych budynku, liczona po obrysie zewnętrznym,</w:t>
      </w:r>
    </w:p>
    <w:p w:rsidR="00C04CFA" w:rsidRPr="005D73AD" w:rsidRDefault="00C04CFA" w:rsidP="00C04CFA">
      <w:pPr>
        <w:numPr>
          <w:ilvl w:val="0"/>
          <w:numId w:val="29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A</w:t>
      </w:r>
      <w:r w:rsidRPr="005D73AD">
        <w:rPr>
          <w:rFonts w:ascii="Arial" w:hAnsi="Arial" w:cs="Arial"/>
          <w:sz w:val="22"/>
          <w:szCs w:val="22"/>
          <w:vertAlign w:val="subscript"/>
        </w:rPr>
        <w:t>f,c</w:t>
      </w:r>
      <w:r w:rsidRPr="005D73AD">
        <w:rPr>
          <w:rFonts w:ascii="Arial" w:hAnsi="Arial" w:cs="Arial"/>
          <w:sz w:val="22"/>
          <w:szCs w:val="22"/>
        </w:rPr>
        <w:t xml:space="preserve"> - powierzchnia użytkowa chłodzona budynku (lokalu), </w:t>
      </w:r>
    </w:p>
    <w:p w:rsidR="00C04CFA" w:rsidRPr="005D73AD" w:rsidRDefault="00C04CFA" w:rsidP="00C04CFA">
      <w:pPr>
        <w:numPr>
          <w:ilvl w:val="0"/>
          <w:numId w:val="29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EP</w:t>
      </w:r>
      <w:r w:rsidRPr="005D73AD">
        <w:rPr>
          <w:rFonts w:ascii="Arial" w:hAnsi="Arial" w:cs="Arial"/>
          <w:sz w:val="22"/>
          <w:szCs w:val="22"/>
          <w:vertAlign w:val="subscript"/>
        </w:rPr>
        <w:t>H+W</w:t>
      </w:r>
      <w:r w:rsidRPr="005D73AD">
        <w:rPr>
          <w:rFonts w:ascii="Arial" w:hAnsi="Arial" w:cs="Arial"/>
          <w:sz w:val="22"/>
          <w:szCs w:val="22"/>
        </w:rPr>
        <w:t xml:space="preserve"> - wartości według zależności określonej poniżej, przy czym ΔEP = EP</w:t>
      </w:r>
      <w:r w:rsidRPr="005D73AD">
        <w:rPr>
          <w:rFonts w:ascii="Arial" w:hAnsi="Arial" w:cs="Arial"/>
          <w:sz w:val="22"/>
          <w:szCs w:val="22"/>
          <w:vertAlign w:val="subscript"/>
        </w:rPr>
        <w:t>W</w:t>
      </w:r>
      <w:r w:rsidRPr="005D73AD">
        <w:rPr>
          <w:rFonts w:ascii="Arial" w:hAnsi="Arial" w:cs="Arial"/>
          <w:sz w:val="22"/>
          <w:szCs w:val="22"/>
        </w:rPr>
        <w:t xml:space="preserve"> + EP</w:t>
      </w:r>
      <w:r w:rsidRPr="005D73AD">
        <w:rPr>
          <w:rFonts w:ascii="Arial" w:hAnsi="Arial" w:cs="Arial"/>
          <w:sz w:val="22"/>
          <w:szCs w:val="22"/>
          <w:vertAlign w:val="subscript"/>
        </w:rPr>
        <w:t>L</w:t>
      </w:r>
      <w:r w:rsidRPr="005D73AD">
        <w:rPr>
          <w:rFonts w:ascii="Arial" w:hAnsi="Arial" w:cs="Arial"/>
          <w:sz w:val="22"/>
          <w:szCs w:val="22"/>
        </w:rPr>
        <w:t xml:space="preserve">, </w:t>
      </w:r>
    </w:p>
    <w:p w:rsidR="00C04CFA" w:rsidRPr="005D73AD" w:rsidRDefault="00C04CFA" w:rsidP="00C04CFA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a) dla A/V</w:t>
      </w:r>
      <w:r w:rsidRPr="005D73AD">
        <w:rPr>
          <w:rFonts w:ascii="Arial" w:hAnsi="Arial" w:cs="Arial"/>
          <w:sz w:val="22"/>
          <w:szCs w:val="22"/>
          <w:vertAlign w:val="subscript"/>
        </w:rPr>
        <w:t>e</w:t>
      </w:r>
      <w:r w:rsidRPr="005D73AD">
        <w:rPr>
          <w:rFonts w:ascii="Arial" w:hAnsi="Arial" w:cs="Arial"/>
          <w:sz w:val="22"/>
          <w:szCs w:val="22"/>
        </w:rPr>
        <w:t> ≤ 0,2; EP = 73 +ΔEP; [kWh/m· rok)],</w:t>
      </w:r>
    </w:p>
    <w:p w:rsidR="00C04CFA" w:rsidRPr="005D73AD" w:rsidRDefault="00C04CFA" w:rsidP="00C04CFA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lastRenderedPageBreak/>
        <w:t>b) dla 0,2 ≤ A/V</w:t>
      </w:r>
      <w:r w:rsidRPr="005D73AD">
        <w:rPr>
          <w:rFonts w:ascii="Arial" w:hAnsi="Arial" w:cs="Arial"/>
          <w:sz w:val="22"/>
          <w:szCs w:val="22"/>
          <w:vertAlign w:val="subscript"/>
        </w:rPr>
        <w:t>e</w:t>
      </w:r>
      <w:r w:rsidRPr="005D73AD">
        <w:rPr>
          <w:rFonts w:ascii="Arial" w:hAnsi="Arial" w:cs="Arial"/>
          <w:sz w:val="22"/>
          <w:szCs w:val="22"/>
        </w:rPr>
        <w:t> ≤ 1,05; EP = 55 + 90 × (A/V) + ΔEP; [kWh/(m × rok)],</w:t>
      </w:r>
    </w:p>
    <w:p w:rsidR="00C04CFA" w:rsidRPr="005D73AD" w:rsidRDefault="00C04CFA" w:rsidP="00C04CFA">
      <w:pPr>
        <w:ind w:left="708" w:firstLine="708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c) dla A/V</w:t>
      </w:r>
      <w:r w:rsidRPr="005D73AD">
        <w:rPr>
          <w:rFonts w:ascii="Arial" w:hAnsi="Arial" w:cs="Arial"/>
          <w:sz w:val="22"/>
          <w:szCs w:val="22"/>
          <w:vertAlign w:val="subscript"/>
        </w:rPr>
        <w:t>e</w:t>
      </w:r>
      <w:r w:rsidRPr="005D73AD">
        <w:rPr>
          <w:rFonts w:ascii="Arial" w:hAnsi="Arial" w:cs="Arial"/>
          <w:sz w:val="22"/>
          <w:szCs w:val="22"/>
        </w:rPr>
        <w:t xml:space="preserve"> ≥ 1,05; EP = 149,5 + ΔEP; </w:t>
      </w:r>
    </w:p>
    <w:p w:rsidR="00C04CFA" w:rsidRPr="005D73AD" w:rsidRDefault="00C04CFA" w:rsidP="00C04CFA">
      <w:pPr>
        <w:numPr>
          <w:ilvl w:val="0"/>
          <w:numId w:val="29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 xml:space="preserve">A - jest sumą pól powierzchni wszystkich przegród budynku, oddzielających część ogrzewaną budynku od powietrza zewnętrznego, gruntu i przyległych pomieszczeń nieogrzewanych, liczoną po obrysie zewnętrznym, </w:t>
      </w:r>
    </w:p>
    <w:p w:rsidR="00C04CFA" w:rsidRPr="005D73AD" w:rsidRDefault="00C04CFA" w:rsidP="00C04CFA">
      <w:pPr>
        <w:numPr>
          <w:ilvl w:val="0"/>
          <w:numId w:val="29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EP</w:t>
      </w:r>
      <w:r w:rsidRPr="005D73AD">
        <w:rPr>
          <w:rFonts w:ascii="Arial" w:hAnsi="Arial" w:cs="Arial"/>
          <w:sz w:val="22"/>
          <w:szCs w:val="22"/>
          <w:vertAlign w:val="subscript"/>
        </w:rPr>
        <w:t>W</w:t>
      </w:r>
      <w:r w:rsidRPr="005D73AD">
        <w:rPr>
          <w:rFonts w:ascii="Arial" w:hAnsi="Arial" w:cs="Arial"/>
          <w:sz w:val="22"/>
          <w:szCs w:val="22"/>
        </w:rPr>
        <w:t xml:space="preserve"> - dodatek na jednostkowe zapotrzebowanie na nieodnawialną energię pierwotną do przygotowania ciepłej wody użytkowej w ciągu roku; dla budynku z wydzielonymi częściami o różnych funkcjach użytkowych wyznacza się wartość średnią EP</w:t>
      </w:r>
      <w:r w:rsidRPr="005D73AD">
        <w:rPr>
          <w:rFonts w:ascii="Arial" w:hAnsi="Arial" w:cs="Arial"/>
          <w:sz w:val="22"/>
          <w:szCs w:val="22"/>
          <w:vertAlign w:val="subscript"/>
        </w:rPr>
        <w:t>W</w:t>
      </w:r>
      <w:r w:rsidRPr="005D73AD">
        <w:rPr>
          <w:rFonts w:ascii="Arial" w:hAnsi="Arial" w:cs="Arial"/>
          <w:sz w:val="22"/>
          <w:szCs w:val="22"/>
        </w:rPr>
        <w:t xml:space="preserve"> dla całego budynku, przy czym: 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EP</w:t>
      </w:r>
      <w:r w:rsidRPr="005D73AD">
        <w:rPr>
          <w:rFonts w:ascii="Arial" w:hAnsi="Arial" w:cs="Arial"/>
          <w:sz w:val="22"/>
          <w:szCs w:val="22"/>
          <w:vertAlign w:val="subscript"/>
        </w:rPr>
        <w:t>W</w:t>
      </w:r>
      <w:r w:rsidRPr="005D73AD">
        <w:rPr>
          <w:rFonts w:ascii="Arial" w:hAnsi="Arial" w:cs="Arial"/>
          <w:sz w:val="22"/>
          <w:szCs w:val="22"/>
        </w:rPr>
        <w:t xml:space="preserve"> = 1,56 × 19,10 × V</w:t>
      </w:r>
      <w:r w:rsidRPr="005D73AD">
        <w:rPr>
          <w:rFonts w:ascii="Arial" w:hAnsi="Arial" w:cs="Arial"/>
          <w:sz w:val="22"/>
          <w:szCs w:val="22"/>
          <w:vertAlign w:val="subscript"/>
        </w:rPr>
        <w:t>CW</w:t>
      </w:r>
      <w:r w:rsidRPr="005D73AD">
        <w:rPr>
          <w:rFonts w:ascii="Arial" w:hAnsi="Arial" w:cs="Arial"/>
          <w:sz w:val="22"/>
          <w:szCs w:val="22"/>
        </w:rPr>
        <w:t>·× b</w:t>
      </w:r>
      <w:r w:rsidRPr="005D73AD">
        <w:rPr>
          <w:rFonts w:ascii="Arial" w:hAnsi="Arial" w:cs="Arial"/>
          <w:sz w:val="22"/>
          <w:szCs w:val="22"/>
          <w:vertAlign w:val="subscript"/>
        </w:rPr>
        <w:t>t</w:t>
      </w:r>
      <w:r w:rsidRPr="005D73AD">
        <w:rPr>
          <w:rFonts w:ascii="Arial" w:hAnsi="Arial" w:cs="Arial"/>
          <w:sz w:val="22"/>
          <w:szCs w:val="22"/>
        </w:rPr>
        <w:t>/a</w:t>
      </w:r>
      <w:r w:rsidRPr="005D73AD">
        <w:rPr>
          <w:rFonts w:ascii="Arial" w:hAnsi="Arial" w:cs="Arial"/>
          <w:sz w:val="22"/>
          <w:szCs w:val="22"/>
          <w:vertAlign w:val="subscript"/>
        </w:rPr>
        <w:t>1</w:t>
      </w:r>
      <w:r w:rsidRPr="005D73AD">
        <w:rPr>
          <w:rFonts w:ascii="Arial" w:hAnsi="Arial" w:cs="Arial"/>
          <w:sz w:val="22"/>
          <w:szCs w:val="22"/>
        </w:rPr>
        <w:t>; [kWh/(m</w:t>
      </w:r>
      <w:r w:rsidRPr="005D73AD">
        <w:rPr>
          <w:rFonts w:ascii="Arial" w:hAnsi="Arial" w:cs="Arial"/>
          <w:sz w:val="22"/>
          <w:szCs w:val="22"/>
          <w:vertAlign w:val="superscript"/>
        </w:rPr>
        <w:t>2</w:t>
      </w:r>
      <w:r w:rsidRPr="005D73AD">
        <w:rPr>
          <w:rFonts w:ascii="Arial" w:hAnsi="Arial" w:cs="Arial"/>
          <w:sz w:val="22"/>
          <w:szCs w:val="22"/>
        </w:rPr>
        <w:t xml:space="preserve">·× rok)] 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 xml:space="preserve">gdzie: </w:t>
      </w:r>
    </w:p>
    <w:p w:rsidR="00C04CFA" w:rsidRPr="005D73AD" w:rsidRDefault="00C04CFA" w:rsidP="00C04CFA">
      <w:pPr>
        <w:numPr>
          <w:ilvl w:val="0"/>
          <w:numId w:val="30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V</w:t>
      </w:r>
      <w:r w:rsidRPr="005D73AD">
        <w:rPr>
          <w:rFonts w:ascii="Arial" w:hAnsi="Arial" w:cs="Arial"/>
          <w:sz w:val="22"/>
          <w:szCs w:val="22"/>
          <w:vertAlign w:val="subscript"/>
        </w:rPr>
        <w:t>CW</w:t>
      </w:r>
      <w:r w:rsidRPr="005D73AD">
        <w:rPr>
          <w:rFonts w:ascii="Arial" w:hAnsi="Arial" w:cs="Arial"/>
          <w:sz w:val="22"/>
          <w:szCs w:val="22"/>
        </w:rPr>
        <w:t xml:space="preserve"> - jednostkowe dobowe zużycie ciepłej wody użytkowej [dm</w:t>
      </w:r>
      <w:r w:rsidRPr="005D73AD">
        <w:rPr>
          <w:rFonts w:ascii="Arial" w:hAnsi="Arial" w:cs="Arial"/>
          <w:sz w:val="22"/>
          <w:szCs w:val="22"/>
          <w:vertAlign w:val="superscript"/>
        </w:rPr>
        <w:t>3</w:t>
      </w:r>
      <w:r w:rsidRPr="005D73AD">
        <w:rPr>
          <w:rFonts w:ascii="Arial" w:hAnsi="Arial" w:cs="Arial"/>
          <w:sz w:val="22"/>
          <w:szCs w:val="22"/>
        </w:rPr>
        <w:t xml:space="preserve">/((j.o.) × doba)] należy przyjmować z założeń projektowych, </w:t>
      </w:r>
    </w:p>
    <w:p w:rsidR="00C04CFA" w:rsidRPr="005D73AD" w:rsidRDefault="00C04CFA" w:rsidP="00C04CFA">
      <w:pPr>
        <w:numPr>
          <w:ilvl w:val="0"/>
          <w:numId w:val="30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a</w:t>
      </w:r>
      <w:r w:rsidRPr="005D73AD">
        <w:rPr>
          <w:rFonts w:ascii="Arial" w:hAnsi="Arial" w:cs="Arial"/>
          <w:sz w:val="22"/>
          <w:szCs w:val="22"/>
          <w:vertAlign w:val="subscript"/>
        </w:rPr>
        <w:t>1</w:t>
      </w:r>
      <w:r w:rsidRPr="005D73AD">
        <w:rPr>
          <w:rFonts w:ascii="Arial" w:hAnsi="Arial" w:cs="Arial"/>
          <w:sz w:val="22"/>
          <w:szCs w:val="22"/>
        </w:rPr>
        <w:t xml:space="preserve"> - udział powierzchni A</w:t>
      </w:r>
      <w:r w:rsidRPr="005D73AD">
        <w:rPr>
          <w:rFonts w:ascii="Arial" w:hAnsi="Arial" w:cs="Arial"/>
          <w:sz w:val="22"/>
          <w:szCs w:val="22"/>
          <w:vertAlign w:val="subscript"/>
        </w:rPr>
        <w:t>f</w:t>
      </w:r>
      <w:r w:rsidRPr="005D73AD">
        <w:rPr>
          <w:rFonts w:ascii="Arial" w:hAnsi="Arial" w:cs="Arial"/>
          <w:sz w:val="22"/>
          <w:szCs w:val="22"/>
        </w:rPr>
        <w:t xml:space="preserve"> na jednostkę odniesienia (j.o.), najczęściej na osobę [m</w:t>
      </w:r>
      <w:r w:rsidRPr="005D73AD">
        <w:rPr>
          <w:rFonts w:ascii="Arial" w:hAnsi="Arial" w:cs="Arial"/>
          <w:sz w:val="22"/>
          <w:szCs w:val="22"/>
          <w:vertAlign w:val="superscript"/>
        </w:rPr>
        <w:t>2</w:t>
      </w:r>
      <w:r w:rsidRPr="005D73AD">
        <w:rPr>
          <w:rFonts w:ascii="Arial" w:hAnsi="Arial" w:cs="Arial"/>
          <w:sz w:val="22"/>
          <w:szCs w:val="22"/>
        </w:rPr>
        <w:t xml:space="preserve">/(j.o.)], należy przyjmować z założeń projektowych, </w:t>
      </w:r>
    </w:p>
    <w:p w:rsidR="00C04CFA" w:rsidRPr="005D73AD" w:rsidRDefault="00C04CFA" w:rsidP="00C04CFA">
      <w:pPr>
        <w:numPr>
          <w:ilvl w:val="0"/>
          <w:numId w:val="30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b</w:t>
      </w:r>
      <w:r w:rsidRPr="005D73AD">
        <w:rPr>
          <w:rFonts w:ascii="Arial" w:hAnsi="Arial" w:cs="Arial"/>
          <w:sz w:val="22"/>
          <w:szCs w:val="22"/>
          <w:vertAlign w:val="subscript"/>
        </w:rPr>
        <w:t>t</w:t>
      </w:r>
      <w:r w:rsidRPr="005D73AD">
        <w:rPr>
          <w:rFonts w:ascii="Arial" w:hAnsi="Arial" w:cs="Arial"/>
          <w:sz w:val="22"/>
          <w:szCs w:val="22"/>
        </w:rPr>
        <w:t xml:space="preserve"> - bezwymiarowy czas użytkowania w ciągu roku systemu ciepłej wody użytkowej należy przyjmować z założeń projektowych. 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EP</w:t>
      </w:r>
      <w:r w:rsidRPr="005D73AD">
        <w:rPr>
          <w:rFonts w:ascii="Arial" w:hAnsi="Arial" w:cs="Arial"/>
          <w:sz w:val="22"/>
          <w:szCs w:val="22"/>
          <w:vertAlign w:val="subscript"/>
        </w:rPr>
        <w:t>L</w:t>
      </w:r>
      <w:r w:rsidRPr="005D73AD">
        <w:rPr>
          <w:rFonts w:ascii="Arial" w:hAnsi="Arial" w:cs="Arial"/>
          <w:sz w:val="22"/>
          <w:szCs w:val="22"/>
        </w:rPr>
        <w:t xml:space="preserve"> - dodatek na jednostkowe zapotrzebowanie na nieodnawialną energię pierwotną do oświetlenia wbudowanego w ciągu roku (dotyczy budynków użyteczności publicznej); dla budynku z wydzielonymi częściami o różnych funkcjach użytkowych wyznacza się wartość średnią EP</w:t>
      </w:r>
      <w:r w:rsidRPr="005D73AD">
        <w:rPr>
          <w:rFonts w:ascii="Arial" w:hAnsi="Arial" w:cs="Arial"/>
          <w:sz w:val="22"/>
          <w:szCs w:val="22"/>
          <w:vertAlign w:val="subscript"/>
        </w:rPr>
        <w:t>L</w:t>
      </w:r>
      <w:r w:rsidRPr="005D73AD">
        <w:rPr>
          <w:rFonts w:ascii="Arial" w:hAnsi="Arial" w:cs="Arial"/>
          <w:sz w:val="22"/>
          <w:szCs w:val="22"/>
        </w:rPr>
        <w:t xml:space="preserve"> dla całego budynku, przy czym: </w:t>
      </w:r>
    </w:p>
    <w:p w:rsidR="00C04CFA" w:rsidRPr="005D73AD" w:rsidRDefault="00C04CFA" w:rsidP="00C04CFA">
      <w:pPr>
        <w:ind w:left="36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EP</w:t>
      </w:r>
      <w:r w:rsidRPr="005D73AD">
        <w:rPr>
          <w:rFonts w:ascii="Arial" w:hAnsi="Arial" w:cs="Arial"/>
          <w:sz w:val="22"/>
          <w:szCs w:val="22"/>
          <w:vertAlign w:val="subscript"/>
        </w:rPr>
        <w:t>L</w:t>
      </w:r>
      <w:r w:rsidRPr="005D73AD">
        <w:rPr>
          <w:rFonts w:ascii="Arial" w:hAnsi="Arial" w:cs="Arial"/>
          <w:sz w:val="22"/>
          <w:szCs w:val="22"/>
        </w:rPr>
        <w:t xml:space="preserve"> = 2,7 × P</w:t>
      </w:r>
      <w:r w:rsidRPr="005D73AD">
        <w:rPr>
          <w:rFonts w:ascii="Arial" w:hAnsi="Arial" w:cs="Arial"/>
          <w:sz w:val="22"/>
          <w:szCs w:val="22"/>
          <w:vertAlign w:val="subscript"/>
        </w:rPr>
        <w:t>N</w:t>
      </w:r>
      <w:r w:rsidRPr="005D73AD">
        <w:rPr>
          <w:rFonts w:ascii="Arial" w:hAnsi="Arial" w:cs="Arial"/>
          <w:sz w:val="22"/>
          <w:szCs w:val="22"/>
        </w:rPr>
        <w:t>·× t</w:t>
      </w:r>
      <w:r w:rsidRPr="005D73AD">
        <w:rPr>
          <w:rFonts w:ascii="Arial" w:hAnsi="Arial" w:cs="Arial"/>
          <w:sz w:val="22"/>
          <w:szCs w:val="22"/>
          <w:vertAlign w:val="subscript"/>
        </w:rPr>
        <w:t>0</w:t>
      </w:r>
      <w:r w:rsidRPr="005D73AD">
        <w:rPr>
          <w:rFonts w:ascii="Arial" w:hAnsi="Arial" w:cs="Arial"/>
          <w:sz w:val="22"/>
          <w:szCs w:val="22"/>
        </w:rPr>
        <w:t>/1000; [kWh/(m</w:t>
      </w:r>
      <w:r w:rsidRPr="005D73AD">
        <w:rPr>
          <w:rFonts w:ascii="Arial" w:hAnsi="Arial" w:cs="Arial"/>
          <w:sz w:val="22"/>
          <w:szCs w:val="22"/>
          <w:vertAlign w:val="superscript"/>
        </w:rPr>
        <w:t>2</w:t>
      </w:r>
      <w:r w:rsidRPr="005D73AD">
        <w:rPr>
          <w:rFonts w:ascii="Arial" w:hAnsi="Arial" w:cs="Arial"/>
          <w:sz w:val="22"/>
          <w:szCs w:val="22"/>
        </w:rPr>
        <w:t xml:space="preserve">·× rok)] </w:t>
      </w:r>
    </w:p>
    <w:p w:rsidR="00C04CFA" w:rsidRPr="005D73AD" w:rsidRDefault="00C04CFA" w:rsidP="00C04CFA">
      <w:pPr>
        <w:ind w:left="36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 xml:space="preserve">gdzie: </w:t>
      </w:r>
    </w:p>
    <w:p w:rsidR="00C04CFA" w:rsidRPr="005D73AD" w:rsidRDefault="00C04CFA" w:rsidP="00C04CFA">
      <w:pPr>
        <w:numPr>
          <w:ilvl w:val="0"/>
          <w:numId w:val="31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P</w:t>
      </w:r>
      <w:r w:rsidRPr="005D73AD">
        <w:rPr>
          <w:rFonts w:ascii="Arial" w:hAnsi="Arial" w:cs="Arial"/>
          <w:sz w:val="22"/>
          <w:szCs w:val="22"/>
          <w:vertAlign w:val="subscript"/>
        </w:rPr>
        <w:t>N</w:t>
      </w:r>
      <w:r w:rsidRPr="005D73AD">
        <w:rPr>
          <w:rFonts w:ascii="Arial" w:hAnsi="Arial" w:cs="Arial"/>
          <w:sz w:val="22"/>
          <w:szCs w:val="22"/>
        </w:rPr>
        <w:t xml:space="preserve"> - moc elektryczną referencyjną [W/m</w:t>
      </w:r>
      <w:r w:rsidRPr="005D73AD">
        <w:rPr>
          <w:rFonts w:ascii="Arial" w:hAnsi="Arial" w:cs="Arial"/>
          <w:sz w:val="22"/>
          <w:szCs w:val="22"/>
          <w:vertAlign w:val="superscript"/>
        </w:rPr>
        <w:t>2</w:t>
      </w:r>
      <w:r w:rsidRPr="005D73AD">
        <w:rPr>
          <w:rFonts w:ascii="Arial" w:hAnsi="Arial" w:cs="Arial"/>
          <w:sz w:val="22"/>
          <w:szCs w:val="22"/>
        </w:rPr>
        <w:t xml:space="preserve">] należy przyjmować z założeń projektowych, </w:t>
      </w:r>
    </w:p>
    <w:p w:rsidR="00C04CFA" w:rsidRPr="005D73AD" w:rsidRDefault="00C04CFA" w:rsidP="00C04CFA">
      <w:pPr>
        <w:numPr>
          <w:ilvl w:val="0"/>
          <w:numId w:val="31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t</w:t>
      </w:r>
      <w:r w:rsidRPr="005D73AD">
        <w:rPr>
          <w:rFonts w:ascii="Arial" w:hAnsi="Arial" w:cs="Arial"/>
          <w:sz w:val="22"/>
          <w:szCs w:val="22"/>
          <w:vertAlign w:val="subscript"/>
        </w:rPr>
        <w:t>0</w:t>
      </w:r>
      <w:r w:rsidRPr="005D73AD">
        <w:rPr>
          <w:rFonts w:ascii="Arial" w:hAnsi="Arial" w:cs="Arial"/>
          <w:sz w:val="22"/>
          <w:szCs w:val="22"/>
        </w:rPr>
        <w:t xml:space="preserve"> - czas użytkowania oświetlenia [h/rok] należy przyjmować z założeń projektowych.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</w:p>
    <w:p w:rsidR="00C04CFA" w:rsidRPr="005D73AD" w:rsidRDefault="00C04CFA" w:rsidP="00C04CFA">
      <w:pPr>
        <w:spacing w:after="80" w:line="280" w:lineRule="exact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>Wymaganie określone w § 328 ust. 1 Dz.U. nr 75, poz. 690 (WT) wraz z późniejszymi zmianami uznaje się za spełnione</w:t>
      </w:r>
      <w:r w:rsidRPr="005D73AD">
        <w:rPr>
          <w:rFonts w:ascii="Arial" w:hAnsi="Arial" w:cs="Arial"/>
          <w:sz w:val="22"/>
          <w:szCs w:val="22"/>
          <w:lang w:eastAsia="ar-SA"/>
        </w:rPr>
        <w:t xml:space="preserve"> dla budynku magazynowego, </w:t>
      </w:r>
      <w:r w:rsidRPr="005D73AD">
        <w:rPr>
          <w:rFonts w:ascii="Arial" w:hAnsi="Arial" w:cs="Arial"/>
          <w:sz w:val="22"/>
          <w:szCs w:val="22"/>
        </w:rPr>
        <w:t>jeżeli: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5D73AD">
        <w:rPr>
          <w:rFonts w:ascii="Arial" w:hAnsi="Arial" w:cs="Arial"/>
          <w:sz w:val="22"/>
          <w:szCs w:val="22"/>
          <w:lang w:eastAsia="ar-SA"/>
        </w:rPr>
        <w:t>1) przegrody zewnętrzne budynku oraz technika instalacyjna odpowiadają wymaganiom izolacyjności cieplnej oraz powierzchnia okien spełnia wymagania określone w pkt 2.1. załącznika nr 2 do rozporządzenia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5D73AD">
        <w:rPr>
          <w:rFonts w:ascii="Arial" w:hAnsi="Arial" w:cs="Arial"/>
          <w:sz w:val="22"/>
          <w:szCs w:val="22"/>
          <w:lang w:eastAsia="ar-SA"/>
        </w:rPr>
        <w:t xml:space="preserve">lub </w:t>
      </w:r>
    </w:p>
    <w:p w:rsidR="00C04CFA" w:rsidRPr="005D73AD" w:rsidRDefault="00C04CFA" w:rsidP="00C04CFA">
      <w:pPr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  <w:lang w:eastAsia="ar-SA"/>
        </w:rPr>
        <w:t>2) wartość wskaźnika EP [kWh/(m</w:t>
      </w:r>
      <w:r w:rsidRPr="005D73AD">
        <w:rPr>
          <w:rFonts w:ascii="Arial" w:hAnsi="Arial" w:cs="Arial"/>
          <w:sz w:val="22"/>
          <w:szCs w:val="22"/>
          <w:vertAlign w:val="superscript"/>
          <w:lang w:eastAsia="ar-SA"/>
        </w:rPr>
        <w:t>2</w:t>
      </w:r>
      <w:r w:rsidRPr="005D73AD">
        <w:rPr>
          <w:rFonts w:ascii="Arial" w:hAnsi="Arial" w:cs="Arial"/>
          <w:sz w:val="22"/>
          <w:szCs w:val="22"/>
          <w:lang w:eastAsia="ar-SA"/>
        </w:rPr>
        <w:t>rok)], określającego roczne obliczeniowe zapotrzebowanie nieodnawialnej energii pierwo</w:t>
      </w:r>
      <w:r>
        <w:rPr>
          <w:rFonts w:ascii="Arial" w:hAnsi="Arial" w:cs="Arial"/>
          <w:sz w:val="22"/>
          <w:szCs w:val="22"/>
          <w:lang w:eastAsia="ar-SA"/>
        </w:rPr>
        <w:t xml:space="preserve">tnej do ogrzewania, wentylacji  </w:t>
      </w:r>
      <w:r w:rsidRPr="005D73AD">
        <w:rPr>
          <w:rFonts w:ascii="Arial" w:hAnsi="Arial" w:cs="Arial"/>
          <w:sz w:val="22"/>
          <w:szCs w:val="22"/>
          <w:lang w:eastAsia="ar-SA"/>
        </w:rPr>
        <w:t>i chłodzenia oraz przygotowania ciepłej wody użytkowej i oświetlenia wbudowanego jest mniejsza od wartości granicznej określonej w ust. 3 lit. c,</w:t>
      </w:r>
      <w:r w:rsidRPr="005D73AD">
        <w:rPr>
          <w:rFonts w:ascii="Arial" w:hAnsi="Arial" w:cs="Arial"/>
          <w:sz w:val="22"/>
          <w:szCs w:val="22"/>
          <w:vertAlign w:val="subscript"/>
        </w:rPr>
        <w:t xml:space="preserve"> </w:t>
      </w:r>
      <w:r w:rsidRPr="005D73AD">
        <w:rPr>
          <w:rFonts w:ascii="Arial" w:hAnsi="Arial" w:cs="Arial"/>
          <w:sz w:val="22"/>
          <w:szCs w:val="22"/>
          <w:lang w:eastAsia="ar-SA"/>
        </w:rPr>
        <w:t xml:space="preserve"> a także jeżeli przegrody zewnętrzne budynku odpowiadają przynajmniej wymaganiom izolacyjności cieplnej niezbędnej dla zabezpieczenia przed kondensacją pary wodnej, określonym w pkt 2.2. załącznika nr 2 do rozporządzenia.</w:t>
      </w:r>
    </w:p>
    <w:p w:rsidR="000517FB" w:rsidRDefault="00C04CFA" w:rsidP="000517FB">
      <w:pPr>
        <w:tabs>
          <w:tab w:val="num" w:pos="426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D73AD">
        <w:rPr>
          <w:rFonts w:ascii="Arial" w:hAnsi="Arial" w:cs="Arial"/>
          <w:sz w:val="22"/>
          <w:szCs w:val="22"/>
        </w:rPr>
        <w:tab/>
      </w:r>
    </w:p>
    <w:p w:rsidR="000517FB" w:rsidRDefault="000517FB" w:rsidP="000517FB">
      <w:pPr>
        <w:tabs>
          <w:tab w:val="num" w:pos="426"/>
        </w:tabs>
        <w:ind w:firstLine="567"/>
        <w:jc w:val="both"/>
        <w:rPr>
          <w:rFonts w:ascii="Arial" w:hAnsi="Arial" w:cs="Arial"/>
          <w:sz w:val="22"/>
          <w:szCs w:val="22"/>
        </w:rPr>
      </w:pPr>
    </w:p>
    <w:p w:rsidR="000517FB" w:rsidRPr="0074151D" w:rsidRDefault="000517FB" w:rsidP="000517FB">
      <w:pPr>
        <w:tabs>
          <w:tab w:val="num" w:pos="426"/>
        </w:tabs>
        <w:ind w:firstLine="567"/>
        <w:jc w:val="both"/>
        <w:rPr>
          <w:rFonts w:ascii="Arial" w:eastAsia="Univers-PL" w:hAnsi="Arial" w:cs="Arial"/>
          <w:sz w:val="22"/>
          <w:szCs w:val="22"/>
        </w:rPr>
      </w:pPr>
    </w:p>
    <w:p w:rsidR="000517FB" w:rsidRPr="0074151D" w:rsidRDefault="000517FB" w:rsidP="000517FB">
      <w:pPr>
        <w:pStyle w:val="Nagwek1"/>
        <w:numPr>
          <w:ilvl w:val="0"/>
          <w:numId w:val="32"/>
        </w:numPr>
        <w:tabs>
          <w:tab w:val="clear" w:pos="360"/>
          <w:tab w:val="left" w:pos="426"/>
        </w:tabs>
        <w:suppressAutoHyphens/>
        <w:autoSpaceDE w:val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bookmarkStart w:id="60" w:name="_Toc226446712"/>
      <w:bookmarkStart w:id="61" w:name="_Toc328136478"/>
      <w:bookmarkStart w:id="62" w:name="_Toc346270404"/>
      <w:r w:rsidRPr="0074151D">
        <w:rPr>
          <w:rFonts w:ascii="Arial" w:hAnsi="Arial" w:cs="Arial"/>
          <w:b/>
          <w:sz w:val="24"/>
          <w:szCs w:val="24"/>
        </w:rPr>
        <w:t>Analiza możliwości wykorzystania odnawialnych źródeł energii</w:t>
      </w:r>
      <w:bookmarkEnd w:id="60"/>
      <w:bookmarkEnd w:id="61"/>
      <w:bookmarkEnd w:id="62"/>
    </w:p>
    <w:p w:rsidR="000517FB" w:rsidRPr="00F92DB3" w:rsidRDefault="000517FB" w:rsidP="000517FB">
      <w:pPr>
        <w:spacing w:before="100" w:beforeAutospacing="1" w:after="100" w:afterAutospacing="1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Analiza możliwości racjonalnego wykorzystania odnawialnych źródeł odnawialnych: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kolektory słoneczne do podgrzewania wody użytkowej: z uwagi na </w:t>
      </w:r>
      <w:r>
        <w:rPr>
          <w:rFonts w:ascii="Arial" w:hAnsi="Arial" w:cs="Arial"/>
          <w:color w:val="000000"/>
          <w:sz w:val="22"/>
          <w:szCs w:val="22"/>
        </w:rPr>
        <w:t xml:space="preserve">sposób użytkowania obiektu oraz </w:t>
      </w:r>
      <w:r w:rsidRPr="00F92DB3">
        <w:rPr>
          <w:rFonts w:ascii="Arial" w:hAnsi="Arial" w:cs="Arial"/>
          <w:color w:val="000000"/>
          <w:sz w:val="22"/>
          <w:szCs w:val="22"/>
        </w:rPr>
        <w:t>rozproszone przybory wykorzystujące ciepłą wodę użytkową, inwestycja jest nieopłacalna z uwagi na konieczność kosztownego prowadzenia długich odcinków rurociągów oraz zastosowania pompy cyrkulacyjnej</w:t>
      </w:r>
      <w:r>
        <w:rPr>
          <w:rFonts w:ascii="Arial" w:hAnsi="Arial" w:cs="Arial"/>
          <w:color w:val="000000"/>
          <w:sz w:val="22"/>
          <w:szCs w:val="22"/>
        </w:rPr>
        <w:t xml:space="preserve"> i okresowe wykorzystywanie układu</w:t>
      </w:r>
      <w:r w:rsidRPr="00F92DB3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pasywne wykorzystanie energii słonecznej: brak możliwości zastosowania odpowiedniego układu strukturalno – materiałowego budynku;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energia wodna: brak warunków wykorzystania energii spadku wód;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kolektory słoneczne do podgrzewania powietrza: największe zapotrzebowanie w tego typu obiektach występuje w okresie najmniejszej insolacji (nasłonecznienia) tj. zimą. Z tego powodu układ jest nieekonomiczny;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lastRenderedPageBreak/>
        <w:t xml:space="preserve">systemy fotowoltaiczne: niestosowane w naszym regionie z uwagi na ograniczoną liczbę dni słonecznych;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elektrownie wiatrowe: brak odpowiednich warunków oraz możliwości lokalizacji.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pompa ciepła gruntowa: z powodu ograniczonej powierzchni do wykorzystania jako wymiennik gruntowy (średnio na 100m rury ułożonej w gruncie uzyskuje się 3 – 5 kW na godzinę), biorąc dodatkowo pod uwagę koszt zakupu urządzeń, inwestycja nieopłacalna;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>pompa ciepła wodna: brak źródła dolnego;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 xml:space="preserve">pompa ciepła powietrzna: współczynnik wykorzystania energii EER w granicach 2 – 2.4, co w bilansie ekonomicznym jest inwestycją, która się nie zwróci z uwagi na żywotność urządzenia; </w:t>
      </w:r>
    </w:p>
    <w:p w:rsidR="000517FB" w:rsidRPr="00F92DB3" w:rsidRDefault="000517FB" w:rsidP="000517FB">
      <w:pPr>
        <w:numPr>
          <w:ilvl w:val="0"/>
          <w:numId w:val="20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92DB3">
        <w:rPr>
          <w:rFonts w:ascii="Arial" w:hAnsi="Arial" w:cs="Arial"/>
          <w:color w:val="000000"/>
          <w:sz w:val="22"/>
          <w:szCs w:val="22"/>
        </w:rPr>
        <w:t>energia geotermalna: jak wynika z mapy wód geotermalnych Polski, w rejonie Katowic temperatura wód geotermalnych kształtuje się na poziomie 20</w:t>
      </w:r>
      <w:r w:rsidRPr="00F92DB3">
        <w:rPr>
          <w:rFonts w:ascii="Arial" w:hAnsi="Arial" w:cs="Arial"/>
          <w:color w:val="000000"/>
          <w:sz w:val="22"/>
          <w:szCs w:val="22"/>
          <w:vertAlign w:val="superscript"/>
        </w:rPr>
        <w:t>o</w:t>
      </w:r>
      <w:r w:rsidRPr="00F92DB3">
        <w:rPr>
          <w:rFonts w:ascii="Arial" w:hAnsi="Arial" w:cs="Arial"/>
          <w:color w:val="000000"/>
          <w:sz w:val="22"/>
          <w:szCs w:val="22"/>
        </w:rPr>
        <w:t xml:space="preserve">C, co powoduje nieopłacalność inwestycji; </w:t>
      </w:r>
    </w:p>
    <w:p w:rsidR="00C04CFA" w:rsidRPr="00CF169A" w:rsidRDefault="00C04CFA" w:rsidP="00CF169A">
      <w:pPr>
        <w:pStyle w:val="Tekstpodstawowy"/>
        <w:rPr>
          <w:rFonts w:ascii="Arial" w:hAnsi="Arial" w:cs="Arial"/>
          <w:sz w:val="22"/>
          <w:szCs w:val="22"/>
        </w:rPr>
      </w:pPr>
    </w:p>
    <w:sectPr w:rsidR="00C04CFA" w:rsidRPr="00CF169A" w:rsidSect="00D92816">
      <w:headerReference w:type="default" r:id="rId8"/>
      <w:headerReference w:type="first" r:id="rId9"/>
      <w:pgSz w:w="11906" w:h="16838" w:code="9"/>
      <w:pgMar w:top="964" w:right="926" w:bottom="1418" w:left="1440" w:header="567" w:footer="709" w:gutter="0"/>
      <w:cols w:space="708" w:equalWidth="0">
        <w:col w:w="9540" w:space="708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AEA" w:rsidRDefault="00562AEA">
      <w:r>
        <w:separator/>
      </w:r>
    </w:p>
  </w:endnote>
  <w:endnote w:type="continuationSeparator" w:id="0">
    <w:p w:rsidR="00562AEA" w:rsidRDefault="00562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quare7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urichCn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AEA" w:rsidRDefault="00562AEA">
      <w:r>
        <w:separator/>
      </w:r>
    </w:p>
  </w:footnote>
  <w:footnote w:type="continuationSeparator" w:id="0">
    <w:p w:rsidR="00562AEA" w:rsidRDefault="00562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197"/>
      <w:gridCol w:w="6662"/>
      <w:gridCol w:w="1200"/>
    </w:tblGrid>
    <w:tr w:rsidR="00562AEA">
      <w:tc>
        <w:tcPr>
          <w:tcW w:w="2197" w:type="dxa"/>
          <w:vAlign w:val="center"/>
        </w:tcPr>
        <w:p w:rsidR="00562AEA" w:rsidRDefault="00562AEA" w:rsidP="003F2B07">
          <w:pPr>
            <w:jc w:val="center"/>
            <w:rPr>
              <w:b/>
            </w:rPr>
          </w:pPr>
          <w:r>
            <w:rPr>
              <w:b/>
            </w:rPr>
            <w:t>BAUREN Renke Piotr</w:t>
          </w:r>
        </w:p>
      </w:tc>
      <w:tc>
        <w:tcPr>
          <w:tcW w:w="6662" w:type="dxa"/>
        </w:tcPr>
        <w:p w:rsidR="00562AEA" w:rsidRPr="00EB0FB8" w:rsidRDefault="00562AEA" w:rsidP="000041AF">
          <w:pPr>
            <w:autoSpaceDE w:val="0"/>
            <w:autoSpaceDN w:val="0"/>
            <w:adjustRightInd w:val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„Projekt Laboratorium Przeróbki Kopalin i Odpadów w GIG Katowice</w:t>
          </w:r>
          <w:r w:rsidRPr="003C2614">
            <w:rPr>
              <w:rFonts w:ascii="Arial" w:hAnsi="Arial" w:cs="Arial"/>
            </w:rPr>
            <w:t>”</w:t>
          </w:r>
        </w:p>
      </w:tc>
      <w:tc>
        <w:tcPr>
          <w:tcW w:w="1200" w:type="dxa"/>
          <w:vAlign w:val="center"/>
        </w:tcPr>
        <w:p w:rsidR="00562AEA" w:rsidRDefault="00562AEA" w:rsidP="003F2B07">
          <w:pPr>
            <w:jc w:val="center"/>
          </w:pPr>
          <w:r>
            <w:t xml:space="preserve">Str. </w:t>
          </w:r>
          <w:r w:rsidR="00D91E09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D91E09">
            <w:rPr>
              <w:rStyle w:val="Numerstrony"/>
            </w:rPr>
            <w:fldChar w:fldCharType="separate"/>
          </w:r>
          <w:r w:rsidR="008E60DC">
            <w:rPr>
              <w:rStyle w:val="Numerstrony"/>
              <w:noProof/>
            </w:rPr>
            <w:t>2</w:t>
          </w:r>
          <w:r w:rsidR="00D91E09">
            <w:rPr>
              <w:rStyle w:val="Numerstrony"/>
            </w:rPr>
            <w:fldChar w:fldCharType="end"/>
          </w:r>
        </w:p>
      </w:tc>
    </w:tr>
  </w:tbl>
  <w:p w:rsidR="00562AEA" w:rsidRDefault="00562AEA">
    <w:pPr>
      <w:pStyle w:val="Nagwek"/>
      <w:rPr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AEA" w:rsidRDefault="00562AEA" w:rsidP="00051E3B">
    <w:pPr>
      <w:pStyle w:val="Nagwek"/>
      <w:rPr>
        <w:sz w:val="16"/>
      </w:rPr>
    </w:pPr>
  </w:p>
  <w:tbl>
    <w:tblPr>
      <w:tblW w:w="961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4210"/>
      <w:gridCol w:w="5400"/>
    </w:tblGrid>
    <w:tr w:rsidR="00562AEA">
      <w:tc>
        <w:tcPr>
          <w:tcW w:w="4210" w:type="dxa"/>
        </w:tcPr>
        <w:p w:rsidR="00562AEA" w:rsidRDefault="00562AEA" w:rsidP="003375DB">
          <w:pPr>
            <w:pStyle w:val="Nagwek"/>
          </w:pPr>
          <w:r>
            <w:object w:dxaOrig="6346" w:dyaOrig="33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4.65pt;height:71.05pt" o:ole="">
                <v:imagedata r:id="rId1" o:title=""/>
              </v:shape>
              <o:OLEObject Type="Embed" ProgID="MSPhotoEd.3" ShapeID="_x0000_i1025" DrawAspect="Content" ObjectID="_1423551016" r:id="rId2"/>
            </w:object>
          </w:r>
        </w:p>
      </w:tc>
      <w:tc>
        <w:tcPr>
          <w:tcW w:w="5400" w:type="dxa"/>
        </w:tcPr>
        <w:p w:rsidR="00562AEA" w:rsidRPr="00AD58E2" w:rsidRDefault="00562AEA" w:rsidP="003375DB">
          <w:pPr>
            <w:pStyle w:val="Nagwek"/>
            <w:jc w:val="center"/>
            <w:rPr>
              <w:rFonts w:ascii="Arial" w:hAnsi="Arial" w:cs="Arial"/>
              <w:b/>
              <w:bCs/>
              <w:color w:val="000000"/>
              <w:sz w:val="32"/>
              <w:szCs w:val="32"/>
            </w:rPr>
          </w:pPr>
          <w:r>
            <w:rPr>
              <w:rFonts w:ascii="Arial" w:hAnsi="Arial" w:cs="Arial"/>
              <w:b/>
              <w:bCs/>
              <w:color w:val="000000"/>
              <w:sz w:val="32"/>
              <w:szCs w:val="32"/>
            </w:rPr>
            <w:t xml:space="preserve">BAUREN  </w:t>
          </w:r>
          <w:smartTag w:uri="urn:schemas-microsoft-com:office:smarttags" w:element="PersonName">
            <w:smartTagPr>
              <w:attr w:name="ProductID" w:val="Renke Piotr"/>
            </w:smartTagPr>
            <w:r w:rsidRPr="00AD58E2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Renke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Piotr</w:t>
            </w:r>
          </w:smartTag>
        </w:p>
        <w:p w:rsidR="00562AEA" w:rsidRPr="00456AEC" w:rsidRDefault="00562AEA" w:rsidP="003375DB">
          <w:pPr>
            <w:pStyle w:val="Nagwek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44 –200  Rybnik,  ul. Świerklańska 12</w:t>
          </w:r>
        </w:p>
        <w:p w:rsidR="00562AEA" w:rsidRPr="00071180" w:rsidRDefault="00562AEA" w:rsidP="003375DB">
          <w:pPr>
            <w:pStyle w:val="Nagwek"/>
            <w:jc w:val="center"/>
            <w:rPr>
              <w:rFonts w:ascii="Arial" w:hAnsi="Arial" w:cs="Arial"/>
              <w:sz w:val="22"/>
            </w:rPr>
          </w:pPr>
          <w:r w:rsidRPr="00071180">
            <w:rPr>
              <w:rFonts w:ascii="Arial" w:hAnsi="Arial" w:cs="Arial"/>
              <w:sz w:val="22"/>
            </w:rPr>
            <w:t>NIP: 642-151-81-63        REGON: 277913020</w:t>
          </w:r>
        </w:p>
        <w:p w:rsidR="00562AEA" w:rsidRPr="003F7958" w:rsidRDefault="00562AEA" w:rsidP="003375DB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3F7958">
            <w:rPr>
              <w:rFonts w:ascii="Arial" w:hAnsi="Arial" w:cs="Arial"/>
              <w:sz w:val="22"/>
              <w:szCs w:val="22"/>
            </w:rPr>
            <w:t>Tel./Fax. 032 4225137</w:t>
          </w:r>
        </w:p>
        <w:p w:rsidR="00562AEA" w:rsidRPr="003F7958" w:rsidRDefault="00562AEA" w:rsidP="003375DB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3F7958">
            <w:rPr>
              <w:rFonts w:ascii="Arial" w:hAnsi="Arial" w:cs="Arial"/>
              <w:sz w:val="22"/>
              <w:szCs w:val="22"/>
            </w:rPr>
            <w:t>Tel.       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Pr="003F7958">
            <w:rPr>
              <w:rFonts w:ascii="Arial" w:hAnsi="Arial" w:cs="Arial"/>
              <w:sz w:val="22"/>
              <w:szCs w:val="22"/>
            </w:rPr>
            <w:t> 032 7500603</w:t>
          </w:r>
        </w:p>
      </w:tc>
    </w:tr>
  </w:tbl>
  <w:p w:rsidR="00562AEA" w:rsidRDefault="00562AEA" w:rsidP="00051E3B">
    <w:pPr>
      <w:pStyle w:val="Nagwek"/>
      <w:rPr>
        <w:rFonts w:ascii="Arial" w:hAnsi="Arial" w:cs="Arial"/>
        <w:lang w:val="de-DE"/>
      </w:rPr>
    </w:pPr>
    <w:r>
      <w:rPr>
        <w:rFonts w:ascii="Arial" w:hAnsi="Arial" w:cs="Arial"/>
        <w:lang w:val="de-DE"/>
      </w:rPr>
      <w:t xml:space="preserve">                       www.bauren.pl                                                      e_mail : bauren@bauren.pl                                                      </w:t>
    </w:r>
  </w:p>
  <w:p w:rsidR="00562AEA" w:rsidRPr="00051E3B" w:rsidRDefault="00562AEA">
    <w:pPr>
      <w:pStyle w:val="Nagwek"/>
      <w:rPr>
        <w:lang w:val="de-D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49DCEB0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3">
    <w:nsid w:val="001A017A"/>
    <w:multiLevelType w:val="hybridMultilevel"/>
    <w:tmpl w:val="BF300C62"/>
    <w:lvl w:ilvl="0" w:tplc="0F6882EA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6006FE"/>
    <w:multiLevelType w:val="singleLevel"/>
    <w:tmpl w:val="25A20C74"/>
    <w:lvl w:ilvl="0">
      <w:start w:val="2"/>
      <w:numFmt w:val="bullet"/>
      <w:pStyle w:val="roman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0BE32E1E"/>
    <w:multiLevelType w:val="singleLevel"/>
    <w:tmpl w:val="04150001"/>
    <w:lvl w:ilvl="0">
      <w:start w:val="1"/>
      <w:numFmt w:val="bullet"/>
      <w:pStyle w:val="Liter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DE82B50"/>
    <w:multiLevelType w:val="hybridMultilevel"/>
    <w:tmpl w:val="CE949790"/>
    <w:lvl w:ilvl="0" w:tplc="C7E095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E480872"/>
    <w:multiLevelType w:val="multilevel"/>
    <w:tmpl w:val="4A0627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2CE28A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1878686B"/>
    <w:multiLevelType w:val="multilevel"/>
    <w:tmpl w:val="29C006C6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701" w:hanging="170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8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96"/>
        </w:tabs>
        <w:ind w:left="249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6"/>
        </w:tabs>
        <w:ind w:left="2856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216"/>
        </w:tabs>
        <w:ind w:left="321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576"/>
        </w:tabs>
        <w:ind w:left="3576" w:hanging="2160"/>
      </w:pPr>
      <w:rPr>
        <w:rFonts w:hint="default"/>
        <w:b/>
      </w:rPr>
    </w:lvl>
  </w:abstractNum>
  <w:abstractNum w:abstractNumId="10">
    <w:nsid w:val="20DF5488"/>
    <w:multiLevelType w:val="multilevel"/>
    <w:tmpl w:val="6D666A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184011E"/>
    <w:multiLevelType w:val="multilevel"/>
    <w:tmpl w:val="2098A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00102"/>
    <w:multiLevelType w:val="hybridMultilevel"/>
    <w:tmpl w:val="A6F0D43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2B227CCF"/>
    <w:multiLevelType w:val="hybridMultilevel"/>
    <w:tmpl w:val="7BD06B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2A565E"/>
    <w:multiLevelType w:val="multilevel"/>
    <w:tmpl w:val="3A9A6D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D7C192E"/>
    <w:multiLevelType w:val="hybridMultilevel"/>
    <w:tmpl w:val="C48E2504"/>
    <w:lvl w:ilvl="0" w:tplc="0F6882E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A1348D"/>
    <w:multiLevelType w:val="multilevel"/>
    <w:tmpl w:val="7BE6CD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DA708FB"/>
    <w:multiLevelType w:val="multilevel"/>
    <w:tmpl w:val="0415001F"/>
    <w:numStyleLink w:val="111111"/>
  </w:abstractNum>
  <w:abstractNum w:abstractNumId="18">
    <w:nsid w:val="33D65F1C"/>
    <w:multiLevelType w:val="multilevel"/>
    <w:tmpl w:val="29C006C6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701" w:hanging="170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8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496"/>
        </w:tabs>
        <w:ind w:left="249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6"/>
        </w:tabs>
        <w:ind w:left="2856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216"/>
        </w:tabs>
        <w:ind w:left="321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576"/>
        </w:tabs>
        <w:ind w:left="3576" w:hanging="2160"/>
      </w:pPr>
      <w:rPr>
        <w:rFonts w:hint="default"/>
        <w:b/>
      </w:rPr>
    </w:lvl>
  </w:abstractNum>
  <w:abstractNum w:abstractNumId="19">
    <w:nsid w:val="357452FB"/>
    <w:multiLevelType w:val="hybridMultilevel"/>
    <w:tmpl w:val="4CD6FFAC"/>
    <w:lvl w:ilvl="0" w:tplc="036A331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2157A2"/>
    <w:multiLevelType w:val="multilevel"/>
    <w:tmpl w:val="488A3F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C4277A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3E7A185A"/>
    <w:multiLevelType w:val="hybridMultilevel"/>
    <w:tmpl w:val="750AA2E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6F1719"/>
    <w:multiLevelType w:val="multilevel"/>
    <w:tmpl w:val="824AE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1294A00"/>
    <w:multiLevelType w:val="multilevel"/>
    <w:tmpl w:val="81701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61DD17FB"/>
    <w:multiLevelType w:val="hybridMultilevel"/>
    <w:tmpl w:val="3976BB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2E004F4"/>
    <w:multiLevelType w:val="hybridMultilevel"/>
    <w:tmpl w:val="B4362ACE"/>
    <w:lvl w:ilvl="0" w:tplc="3856C86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2D05EB"/>
    <w:multiLevelType w:val="hybridMultilevel"/>
    <w:tmpl w:val="767E32FA"/>
    <w:lvl w:ilvl="0" w:tplc="0AB62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A30A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45D7477"/>
    <w:multiLevelType w:val="multilevel"/>
    <w:tmpl w:val="2EF6E4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0">
    <w:nsid w:val="757565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6CA6DE7"/>
    <w:multiLevelType w:val="hybridMultilevel"/>
    <w:tmpl w:val="217A89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D90F4A"/>
    <w:multiLevelType w:val="multilevel"/>
    <w:tmpl w:val="CE949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BBA5C8C"/>
    <w:multiLevelType w:val="hybridMultilevel"/>
    <w:tmpl w:val="4C26A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9F7795"/>
    <w:multiLevelType w:val="multilevel"/>
    <w:tmpl w:val="4A0627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30"/>
  </w:num>
  <w:num w:numId="5">
    <w:abstractNumId w:val="0"/>
  </w:num>
  <w:num w:numId="6">
    <w:abstractNumId w:val="22"/>
  </w:num>
  <w:num w:numId="7">
    <w:abstractNumId w:val="29"/>
  </w:num>
  <w:num w:numId="8">
    <w:abstractNumId w:val="34"/>
  </w:num>
  <w:num w:numId="9">
    <w:abstractNumId w:val="24"/>
  </w:num>
  <w:num w:numId="10">
    <w:abstractNumId w:val="26"/>
  </w:num>
  <w:num w:numId="11">
    <w:abstractNumId w:val="20"/>
  </w:num>
  <w:num w:numId="12">
    <w:abstractNumId w:val="27"/>
  </w:num>
  <w:num w:numId="13">
    <w:abstractNumId w:val="16"/>
  </w:num>
  <w:num w:numId="14">
    <w:abstractNumId w:val="6"/>
  </w:num>
  <w:num w:numId="15">
    <w:abstractNumId w:val="14"/>
  </w:num>
  <w:num w:numId="16">
    <w:abstractNumId w:val="32"/>
  </w:num>
  <w:num w:numId="17">
    <w:abstractNumId w:val="19"/>
  </w:num>
  <w:num w:numId="18">
    <w:abstractNumId w:val="7"/>
  </w:num>
  <w:num w:numId="19">
    <w:abstractNumId w:val="10"/>
  </w:num>
  <w:num w:numId="20">
    <w:abstractNumId w:val="11"/>
  </w:num>
  <w:num w:numId="21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</w:lvl>
    </w:lvlOverride>
  </w:num>
  <w:num w:numId="22">
    <w:abstractNumId w:val="12"/>
  </w:num>
  <w:num w:numId="23">
    <w:abstractNumId w:val="28"/>
  </w:num>
  <w:num w:numId="24">
    <w:abstractNumId w:val="23"/>
  </w:num>
  <w:num w:numId="25">
    <w:abstractNumId w:val="33"/>
  </w:num>
  <w:num w:numId="26">
    <w:abstractNumId w:val="15"/>
  </w:num>
  <w:num w:numId="27">
    <w:abstractNumId w:val="21"/>
  </w:num>
  <w:num w:numId="28">
    <w:abstractNumId w:val="1"/>
  </w:num>
  <w:num w:numId="29">
    <w:abstractNumId w:val="31"/>
  </w:num>
  <w:num w:numId="30">
    <w:abstractNumId w:val="13"/>
  </w:num>
  <w:num w:numId="31">
    <w:abstractNumId w:val="25"/>
  </w:num>
  <w:num w:numId="32">
    <w:abstractNumId w:val="17"/>
  </w:num>
  <w:num w:numId="33">
    <w:abstractNumId w:val="9"/>
  </w:num>
  <w:num w:numId="34">
    <w:abstractNumId w:val="3"/>
  </w:num>
  <w:num w:numId="35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1F08"/>
  <w:doNotTrackMoves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F2C"/>
    <w:rsid w:val="000006B8"/>
    <w:rsid w:val="00002577"/>
    <w:rsid w:val="000032B1"/>
    <w:rsid w:val="00003DBA"/>
    <w:rsid w:val="000041AF"/>
    <w:rsid w:val="00006C77"/>
    <w:rsid w:val="00010212"/>
    <w:rsid w:val="00020540"/>
    <w:rsid w:val="00023CA0"/>
    <w:rsid w:val="0002703E"/>
    <w:rsid w:val="000309BB"/>
    <w:rsid w:val="00031C38"/>
    <w:rsid w:val="00031E74"/>
    <w:rsid w:val="000328EB"/>
    <w:rsid w:val="0003396F"/>
    <w:rsid w:val="0004146C"/>
    <w:rsid w:val="000415FC"/>
    <w:rsid w:val="00044F01"/>
    <w:rsid w:val="0004583E"/>
    <w:rsid w:val="00047431"/>
    <w:rsid w:val="00047E41"/>
    <w:rsid w:val="000517FB"/>
    <w:rsid w:val="00051D5F"/>
    <w:rsid w:val="00051E3B"/>
    <w:rsid w:val="00051F91"/>
    <w:rsid w:val="00055EF5"/>
    <w:rsid w:val="0005618A"/>
    <w:rsid w:val="00057BBD"/>
    <w:rsid w:val="00063366"/>
    <w:rsid w:val="000646E3"/>
    <w:rsid w:val="00065837"/>
    <w:rsid w:val="00065F82"/>
    <w:rsid w:val="000701D2"/>
    <w:rsid w:val="00070435"/>
    <w:rsid w:val="0007204F"/>
    <w:rsid w:val="00073248"/>
    <w:rsid w:val="00075D2F"/>
    <w:rsid w:val="00082CB0"/>
    <w:rsid w:val="00084889"/>
    <w:rsid w:val="00085845"/>
    <w:rsid w:val="00085B4D"/>
    <w:rsid w:val="0009056C"/>
    <w:rsid w:val="000932F4"/>
    <w:rsid w:val="000946A9"/>
    <w:rsid w:val="00094A6A"/>
    <w:rsid w:val="00094B98"/>
    <w:rsid w:val="00094C10"/>
    <w:rsid w:val="00094D58"/>
    <w:rsid w:val="0009697C"/>
    <w:rsid w:val="000A1982"/>
    <w:rsid w:val="000A1BF0"/>
    <w:rsid w:val="000A2E2F"/>
    <w:rsid w:val="000A508E"/>
    <w:rsid w:val="000A6D39"/>
    <w:rsid w:val="000A7A96"/>
    <w:rsid w:val="000B33EA"/>
    <w:rsid w:val="000B4F92"/>
    <w:rsid w:val="000B4FC2"/>
    <w:rsid w:val="000B5206"/>
    <w:rsid w:val="000B7019"/>
    <w:rsid w:val="000C03E5"/>
    <w:rsid w:val="000C231B"/>
    <w:rsid w:val="000C2C8D"/>
    <w:rsid w:val="000D01F0"/>
    <w:rsid w:val="000D0C68"/>
    <w:rsid w:val="000D512A"/>
    <w:rsid w:val="000D6118"/>
    <w:rsid w:val="000D65BE"/>
    <w:rsid w:val="000E554A"/>
    <w:rsid w:val="000E7729"/>
    <w:rsid w:val="000E7731"/>
    <w:rsid w:val="000E7920"/>
    <w:rsid w:val="000F2E93"/>
    <w:rsid w:val="000F3A34"/>
    <w:rsid w:val="000F3AB0"/>
    <w:rsid w:val="00100875"/>
    <w:rsid w:val="00100F99"/>
    <w:rsid w:val="001022F7"/>
    <w:rsid w:val="00102953"/>
    <w:rsid w:val="00103B12"/>
    <w:rsid w:val="00103EAE"/>
    <w:rsid w:val="00106D80"/>
    <w:rsid w:val="00113282"/>
    <w:rsid w:val="0011418A"/>
    <w:rsid w:val="001154F0"/>
    <w:rsid w:val="00115B15"/>
    <w:rsid w:val="0012125D"/>
    <w:rsid w:val="00122BF7"/>
    <w:rsid w:val="00122C63"/>
    <w:rsid w:val="0012446B"/>
    <w:rsid w:val="00124626"/>
    <w:rsid w:val="00125279"/>
    <w:rsid w:val="001272D9"/>
    <w:rsid w:val="0013076B"/>
    <w:rsid w:val="0013662A"/>
    <w:rsid w:val="00140DCD"/>
    <w:rsid w:val="00140F80"/>
    <w:rsid w:val="001423D8"/>
    <w:rsid w:val="001458B0"/>
    <w:rsid w:val="001561B1"/>
    <w:rsid w:val="0016008C"/>
    <w:rsid w:val="0016168B"/>
    <w:rsid w:val="00162DE9"/>
    <w:rsid w:val="00162E02"/>
    <w:rsid w:val="001653C7"/>
    <w:rsid w:val="001669D0"/>
    <w:rsid w:val="001711D4"/>
    <w:rsid w:val="0017210B"/>
    <w:rsid w:val="00175252"/>
    <w:rsid w:val="00180B81"/>
    <w:rsid w:val="001848B8"/>
    <w:rsid w:val="0018706F"/>
    <w:rsid w:val="00193281"/>
    <w:rsid w:val="001943EA"/>
    <w:rsid w:val="00195426"/>
    <w:rsid w:val="001955FF"/>
    <w:rsid w:val="00196056"/>
    <w:rsid w:val="001969F8"/>
    <w:rsid w:val="00196FB8"/>
    <w:rsid w:val="001973F8"/>
    <w:rsid w:val="001A08B6"/>
    <w:rsid w:val="001A1801"/>
    <w:rsid w:val="001A21EF"/>
    <w:rsid w:val="001A21F4"/>
    <w:rsid w:val="001A4C25"/>
    <w:rsid w:val="001A76F4"/>
    <w:rsid w:val="001A7F13"/>
    <w:rsid w:val="001B1C48"/>
    <w:rsid w:val="001B678B"/>
    <w:rsid w:val="001C195D"/>
    <w:rsid w:val="001C3D3C"/>
    <w:rsid w:val="001C4326"/>
    <w:rsid w:val="001C6195"/>
    <w:rsid w:val="001C6A9F"/>
    <w:rsid w:val="001C7611"/>
    <w:rsid w:val="001D028A"/>
    <w:rsid w:val="001D1D74"/>
    <w:rsid w:val="001D563F"/>
    <w:rsid w:val="001E09D6"/>
    <w:rsid w:val="001E1D20"/>
    <w:rsid w:val="001E477C"/>
    <w:rsid w:val="001E6FE4"/>
    <w:rsid w:val="001E7C52"/>
    <w:rsid w:val="001F2338"/>
    <w:rsid w:val="001F28AB"/>
    <w:rsid w:val="001F3035"/>
    <w:rsid w:val="001F348B"/>
    <w:rsid w:val="001F6380"/>
    <w:rsid w:val="001F6FBF"/>
    <w:rsid w:val="002018ED"/>
    <w:rsid w:val="0021133B"/>
    <w:rsid w:val="00211B91"/>
    <w:rsid w:val="00220AE9"/>
    <w:rsid w:val="00221370"/>
    <w:rsid w:val="0022249D"/>
    <w:rsid w:val="002246D5"/>
    <w:rsid w:val="002251ED"/>
    <w:rsid w:val="0022578F"/>
    <w:rsid w:val="00226F65"/>
    <w:rsid w:val="00227037"/>
    <w:rsid w:val="00230AA0"/>
    <w:rsid w:val="00231A16"/>
    <w:rsid w:val="00231A3E"/>
    <w:rsid w:val="00233522"/>
    <w:rsid w:val="00236510"/>
    <w:rsid w:val="002369D0"/>
    <w:rsid w:val="002376C1"/>
    <w:rsid w:val="00242ED3"/>
    <w:rsid w:val="002461C3"/>
    <w:rsid w:val="00246C11"/>
    <w:rsid w:val="0024732C"/>
    <w:rsid w:val="00247B83"/>
    <w:rsid w:val="002504D8"/>
    <w:rsid w:val="00253D2C"/>
    <w:rsid w:val="0025556E"/>
    <w:rsid w:val="00257924"/>
    <w:rsid w:val="002623B5"/>
    <w:rsid w:val="002630DC"/>
    <w:rsid w:val="00265F51"/>
    <w:rsid w:val="00267A6D"/>
    <w:rsid w:val="00271085"/>
    <w:rsid w:val="00275B69"/>
    <w:rsid w:val="00277BAD"/>
    <w:rsid w:val="00280CDC"/>
    <w:rsid w:val="00282704"/>
    <w:rsid w:val="00284512"/>
    <w:rsid w:val="00284EFD"/>
    <w:rsid w:val="0029011A"/>
    <w:rsid w:val="002A02AC"/>
    <w:rsid w:val="002A03AD"/>
    <w:rsid w:val="002A063E"/>
    <w:rsid w:val="002A4574"/>
    <w:rsid w:val="002A7E1E"/>
    <w:rsid w:val="002B06FE"/>
    <w:rsid w:val="002B1A6A"/>
    <w:rsid w:val="002B3AC3"/>
    <w:rsid w:val="002B7622"/>
    <w:rsid w:val="002C1DF4"/>
    <w:rsid w:val="002C2B6E"/>
    <w:rsid w:val="002D05AF"/>
    <w:rsid w:val="002D4800"/>
    <w:rsid w:val="002E0419"/>
    <w:rsid w:val="002E423A"/>
    <w:rsid w:val="002E4640"/>
    <w:rsid w:val="002F3630"/>
    <w:rsid w:val="002F4349"/>
    <w:rsid w:val="0030001E"/>
    <w:rsid w:val="003002C4"/>
    <w:rsid w:val="00300EBE"/>
    <w:rsid w:val="00302CE3"/>
    <w:rsid w:val="0030390E"/>
    <w:rsid w:val="00306E32"/>
    <w:rsid w:val="00307E1D"/>
    <w:rsid w:val="003100AD"/>
    <w:rsid w:val="003107B3"/>
    <w:rsid w:val="00311839"/>
    <w:rsid w:val="00315A30"/>
    <w:rsid w:val="003232ED"/>
    <w:rsid w:val="00323F56"/>
    <w:rsid w:val="0032441E"/>
    <w:rsid w:val="003246D2"/>
    <w:rsid w:val="00325356"/>
    <w:rsid w:val="003255D1"/>
    <w:rsid w:val="00325D49"/>
    <w:rsid w:val="003265C7"/>
    <w:rsid w:val="00333415"/>
    <w:rsid w:val="0033437E"/>
    <w:rsid w:val="0033515F"/>
    <w:rsid w:val="003374E8"/>
    <w:rsid w:val="003375DB"/>
    <w:rsid w:val="0034445C"/>
    <w:rsid w:val="00344F39"/>
    <w:rsid w:val="00344FB8"/>
    <w:rsid w:val="00350B81"/>
    <w:rsid w:val="00350D86"/>
    <w:rsid w:val="00351C8E"/>
    <w:rsid w:val="00354B72"/>
    <w:rsid w:val="0036016B"/>
    <w:rsid w:val="003601D9"/>
    <w:rsid w:val="003603CB"/>
    <w:rsid w:val="00361408"/>
    <w:rsid w:val="00361E0B"/>
    <w:rsid w:val="00363CC9"/>
    <w:rsid w:val="00363E2F"/>
    <w:rsid w:val="00364FA0"/>
    <w:rsid w:val="00365E5A"/>
    <w:rsid w:val="00367E32"/>
    <w:rsid w:val="00371671"/>
    <w:rsid w:val="0037240C"/>
    <w:rsid w:val="0037271F"/>
    <w:rsid w:val="003731E4"/>
    <w:rsid w:val="00373315"/>
    <w:rsid w:val="00373C41"/>
    <w:rsid w:val="003769EF"/>
    <w:rsid w:val="00380309"/>
    <w:rsid w:val="00381FD0"/>
    <w:rsid w:val="0038551E"/>
    <w:rsid w:val="0038656A"/>
    <w:rsid w:val="003868C8"/>
    <w:rsid w:val="00387548"/>
    <w:rsid w:val="003903DF"/>
    <w:rsid w:val="00394DB7"/>
    <w:rsid w:val="0039603B"/>
    <w:rsid w:val="0039676B"/>
    <w:rsid w:val="003A6B07"/>
    <w:rsid w:val="003B1696"/>
    <w:rsid w:val="003B5078"/>
    <w:rsid w:val="003C09CF"/>
    <w:rsid w:val="003C2614"/>
    <w:rsid w:val="003C5564"/>
    <w:rsid w:val="003D08D0"/>
    <w:rsid w:val="003D1442"/>
    <w:rsid w:val="003D2CC7"/>
    <w:rsid w:val="003D37B9"/>
    <w:rsid w:val="003D3907"/>
    <w:rsid w:val="003D436A"/>
    <w:rsid w:val="003D715F"/>
    <w:rsid w:val="003E0B11"/>
    <w:rsid w:val="003E27A9"/>
    <w:rsid w:val="003E36E3"/>
    <w:rsid w:val="003E4E0A"/>
    <w:rsid w:val="003E6516"/>
    <w:rsid w:val="003F1C73"/>
    <w:rsid w:val="003F2B07"/>
    <w:rsid w:val="003F4E7A"/>
    <w:rsid w:val="003F5662"/>
    <w:rsid w:val="003F7AA8"/>
    <w:rsid w:val="003F7F0C"/>
    <w:rsid w:val="003F7F25"/>
    <w:rsid w:val="00403D75"/>
    <w:rsid w:val="0041083B"/>
    <w:rsid w:val="004135FF"/>
    <w:rsid w:val="00423269"/>
    <w:rsid w:val="00424874"/>
    <w:rsid w:val="00426A58"/>
    <w:rsid w:val="00431984"/>
    <w:rsid w:val="004336A3"/>
    <w:rsid w:val="004341DC"/>
    <w:rsid w:val="00440FFA"/>
    <w:rsid w:val="004413A2"/>
    <w:rsid w:val="00443835"/>
    <w:rsid w:val="00443A09"/>
    <w:rsid w:val="00444751"/>
    <w:rsid w:val="004449C6"/>
    <w:rsid w:val="00444A28"/>
    <w:rsid w:val="00444B2A"/>
    <w:rsid w:val="0044617E"/>
    <w:rsid w:val="004507BA"/>
    <w:rsid w:val="00452614"/>
    <w:rsid w:val="004532B1"/>
    <w:rsid w:val="00453B63"/>
    <w:rsid w:val="004602F6"/>
    <w:rsid w:val="00460FEE"/>
    <w:rsid w:val="00461615"/>
    <w:rsid w:val="00461C71"/>
    <w:rsid w:val="004632CE"/>
    <w:rsid w:val="004700B7"/>
    <w:rsid w:val="00471CDB"/>
    <w:rsid w:val="00472105"/>
    <w:rsid w:val="00472E9D"/>
    <w:rsid w:val="00474C1D"/>
    <w:rsid w:val="00485134"/>
    <w:rsid w:val="00485139"/>
    <w:rsid w:val="00490021"/>
    <w:rsid w:val="00490C78"/>
    <w:rsid w:val="00492706"/>
    <w:rsid w:val="00496076"/>
    <w:rsid w:val="0049793E"/>
    <w:rsid w:val="004A23DE"/>
    <w:rsid w:val="004A45BD"/>
    <w:rsid w:val="004A514C"/>
    <w:rsid w:val="004B3BBE"/>
    <w:rsid w:val="004C5092"/>
    <w:rsid w:val="004C68CB"/>
    <w:rsid w:val="004C69AA"/>
    <w:rsid w:val="004D0D9B"/>
    <w:rsid w:val="004D1896"/>
    <w:rsid w:val="004D5990"/>
    <w:rsid w:val="004D70D7"/>
    <w:rsid w:val="004D77A4"/>
    <w:rsid w:val="004D77BE"/>
    <w:rsid w:val="004E207B"/>
    <w:rsid w:val="004E336E"/>
    <w:rsid w:val="004E3A6B"/>
    <w:rsid w:val="004E52D6"/>
    <w:rsid w:val="004F0091"/>
    <w:rsid w:val="004F0B2C"/>
    <w:rsid w:val="004F26CE"/>
    <w:rsid w:val="004F646C"/>
    <w:rsid w:val="004F6DED"/>
    <w:rsid w:val="004F72E6"/>
    <w:rsid w:val="00501161"/>
    <w:rsid w:val="005011EC"/>
    <w:rsid w:val="0051081B"/>
    <w:rsid w:val="00510F05"/>
    <w:rsid w:val="00512612"/>
    <w:rsid w:val="00515421"/>
    <w:rsid w:val="0051557A"/>
    <w:rsid w:val="00520AAE"/>
    <w:rsid w:val="005225C1"/>
    <w:rsid w:val="00524762"/>
    <w:rsid w:val="00526798"/>
    <w:rsid w:val="00527775"/>
    <w:rsid w:val="00527828"/>
    <w:rsid w:val="005279C8"/>
    <w:rsid w:val="0053044E"/>
    <w:rsid w:val="005312D7"/>
    <w:rsid w:val="00531B8A"/>
    <w:rsid w:val="0053349F"/>
    <w:rsid w:val="0053403D"/>
    <w:rsid w:val="00535FEE"/>
    <w:rsid w:val="005361F8"/>
    <w:rsid w:val="00544DA1"/>
    <w:rsid w:val="005453C2"/>
    <w:rsid w:val="005454D3"/>
    <w:rsid w:val="00546334"/>
    <w:rsid w:val="0055187F"/>
    <w:rsid w:val="00552728"/>
    <w:rsid w:val="00552A43"/>
    <w:rsid w:val="0055672D"/>
    <w:rsid w:val="00556A89"/>
    <w:rsid w:val="005608DE"/>
    <w:rsid w:val="00562AEA"/>
    <w:rsid w:val="00564A3D"/>
    <w:rsid w:val="00567EF0"/>
    <w:rsid w:val="005733D1"/>
    <w:rsid w:val="00575E34"/>
    <w:rsid w:val="00575E6C"/>
    <w:rsid w:val="00577AD4"/>
    <w:rsid w:val="00577D6F"/>
    <w:rsid w:val="0058220C"/>
    <w:rsid w:val="00583507"/>
    <w:rsid w:val="005842D7"/>
    <w:rsid w:val="00585E3E"/>
    <w:rsid w:val="00586C3B"/>
    <w:rsid w:val="005923FA"/>
    <w:rsid w:val="0059286F"/>
    <w:rsid w:val="005930BD"/>
    <w:rsid w:val="005963F1"/>
    <w:rsid w:val="005A1A72"/>
    <w:rsid w:val="005A5519"/>
    <w:rsid w:val="005B119C"/>
    <w:rsid w:val="005B24B4"/>
    <w:rsid w:val="005B4222"/>
    <w:rsid w:val="005B6246"/>
    <w:rsid w:val="005C1C13"/>
    <w:rsid w:val="005C3C7C"/>
    <w:rsid w:val="005C3CD8"/>
    <w:rsid w:val="005C407C"/>
    <w:rsid w:val="005C6B8A"/>
    <w:rsid w:val="005C70B5"/>
    <w:rsid w:val="005D2A3F"/>
    <w:rsid w:val="005D2D7C"/>
    <w:rsid w:val="005D2F1E"/>
    <w:rsid w:val="005D59AA"/>
    <w:rsid w:val="005E1AD1"/>
    <w:rsid w:val="005E2E84"/>
    <w:rsid w:val="005E371F"/>
    <w:rsid w:val="005E3821"/>
    <w:rsid w:val="005E6F88"/>
    <w:rsid w:val="005E79F6"/>
    <w:rsid w:val="005E7FD5"/>
    <w:rsid w:val="005F29C2"/>
    <w:rsid w:val="005F6C56"/>
    <w:rsid w:val="005F79A4"/>
    <w:rsid w:val="00600B07"/>
    <w:rsid w:val="006032FB"/>
    <w:rsid w:val="00603BC8"/>
    <w:rsid w:val="00604334"/>
    <w:rsid w:val="006056F8"/>
    <w:rsid w:val="00607370"/>
    <w:rsid w:val="006100B2"/>
    <w:rsid w:val="00611A02"/>
    <w:rsid w:val="00612EF5"/>
    <w:rsid w:val="0061674B"/>
    <w:rsid w:val="00617058"/>
    <w:rsid w:val="00620FCD"/>
    <w:rsid w:val="0062115C"/>
    <w:rsid w:val="00623DB7"/>
    <w:rsid w:val="00626011"/>
    <w:rsid w:val="006268B5"/>
    <w:rsid w:val="00626CF9"/>
    <w:rsid w:val="0062738A"/>
    <w:rsid w:val="00633ADE"/>
    <w:rsid w:val="00634E69"/>
    <w:rsid w:val="006356D9"/>
    <w:rsid w:val="0063770C"/>
    <w:rsid w:val="00640102"/>
    <w:rsid w:val="00640B75"/>
    <w:rsid w:val="00641B98"/>
    <w:rsid w:val="00641E3A"/>
    <w:rsid w:val="00643183"/>
    <w:rsid w:val="006444A5"/>
    <w:rsid w:val="00644843"/>
    <w:rsid w:val="00646592"/>
    <w:rsid w:val="006465EF"/>
    <w:rsid w:val="00647023"/>
    <w:rsid w:val="006506BA"/>
    <w:rsid w:val="0065131F"/>
    <w:rsid w:val="0065247A"/>
    <w:rsid w:val="006529D6"/>
    <w:rsid w:val="006529E8"/>
    <w:rsid w:val="006565A0"/>
    <w:rsid w:val="006619EC"/>
    <w:rsid w:val="00662776"/>
    <w:rsid w:val="00666EDE"/>
    <w:rsid w:val="0066731B"/>
    <w:rsid w:val="006705F4"/>
    <w:rsid w:val="00673754"/>
    <w:rsid w:val="00676CBF"/>
    <w:rsid w:val="0067798C"/>
    <w:rsid w:val="006803D8"/>
    <w:rsid w:val="00680505"/>
    <w:rsid w:val="00681D03"/>
    <w:rsid w:val="00683D31"/>
    <w:rsid w:val="006841EF"/>
    <w:rsid w:val="006852A4"/>
    <w:rsid w:val="00686DB3"/>
    <w:rsid w:val="006870B7"/>
    <w:rsid w:val="00687F94"/>
    <w:rsid w:val="00692A13"/>
    <w:rsid w:val="006949BB"/>
    <w:rsid w:val="00696EDA"/>
    <w:rsid w:val="00696F7C"/>
    <w:rsid w:val="006A02DA"/>
    <w:rsid w:val="006A04F9"/>
    <w:rsid w:val="006A32E5"/>
    <w:rsid w:val="006B5338"/>
    <w:rsid w:val="006C02EA"/>
    <w:rsid w:val="006C101A"/>
    <w:rsid w:val="006C2000"/>
    <w:rsid w:val="006C24C2"/>
    <w:rsid w:val="006C3132"/>
    <w:rsid w:val="006C38B2"/>
    <w:rsid w:val="006C418B"/>
    <w:rsid w:val="006C4605"/>
    <w:rsid w:val="006C48E5"/>
    <w:rsid w:val="006C5A57"/>
    <w:rsid w:val="006D2022"/>
    <w:rsid w:val="006D2608"/>
    <w:rsid w:val="006D30AF"/>
    <w:rsid w:val="006D4B08"/>
    <w:rsid w:val="006E3078"/>
    <w:rsid w:val="006E4384"/>
    <w:rsid w:val="006E48A8"/>
    <w:rsid w:val="006E74AC"/>
    <w:rsid w:val="006F1924"/>
    <w:rsid w:val="006F5F76"/>
    <w:rsid w:val="006F657E"/>
    <w:rsid w:val="007001E3"/>
    <w:rsid w:val="0070031D"/>
    <w:rsid w:val="00700949"/>
    <w:rsid w:val="00700BE8"/>
    <w:rsid w:val="00701425"/>
    <w:rsid w:val="0070253A"/>
    <w:rsid w:val="00704E1A"/>
    <w:rsid w:val="00705D53"/>
    <w:rsid w:val="0070793C"/>
    <w:rsid w:val="00712D61"/>
    <w:rsid w:val="0071335A"/>
    <w:rsid w:val="0071395A"/>
    <w:rsid w:val="00713CC0"/>
    <w:rsid w:val="0071480C"/>
    <w:rsid w:val="00717042"/>
    <w:rsid w:val="00717401"/>
    <w:rsid w:val="007176A6"/>
    <w:rsid w:val="00717C76"/>
    <w:rsid w:val="007218C8"/>
    <w:rsid w:val="00721944"/>
    <w:rsid w:val="00721BB8"/>
    <w:rsid w:val="0072334A"/>
    <w:rsid w:val="0072477B"/>
    <w:rsid w:val="00725FCD"/>
    <w:rsid w:val="00727C4E"/>
    <w:rsid w:val="0073088D"/>
    <w:rsid w:val="00731196"/>
    <w:rsid w:val="007328E0"/>
    <w:rsid w:val="00732931"/>
    <w:rsid w:val="007339A0"/>
    <w:rsid w:val="007357A2"/>
    <w:rsid w:val="00736A81"/>
    <w:rsid w:val="00736E89"/>
    <w:rsid w:val="00737D07"/>
    <w:rsid w:val="007431F6"/>
    <w:rsid w:val="00746D48"/>
    <w:rsid w:val="0074763B"/>
    <w:rsid w:val="00747E6F"/>
    <w:rsid w:val="007507A6"/>
    <w:rsid w:val="0075108F"/>
    <w:rsid w:val="00751F64"/>
    <w:rsid w:val="00752F7C"/>
    <w:rsid w:val="007613C0"/>
    <w:rsid w:val="00762ACA"/>
    <w:rsid w:val="00766F6A"/>
    <w:rsid w:val="00767487"/>
    <w:rsid w:val="0077130B"/>
    <w:rsid w:val="00774F1F"/>
    <w:rsid w:val="00780A15"/>
    <w:rsid w:val="00780B4E"/>
    <w:rsid w:val="0078137E"/>
    <w:rsid w:val="00781F3E"/>
    <w:rsid w:val="00782B24"/>
    <w:rsid w:val="0078456D"/>
    <w:rsid w:val="0078603A"/>
    <w:rsid w:val="00786CBF"/>
    <w:rsid w:val="007909B9"/>
    <w:rsid w:val="007916A4"/>
    <w:rsid w:val="00793C10"/>
    <w:rsid w:val="00796E4D"/>
    <w:rsid w:val="007975B2"/>
    <w:rsid w:val="007A114F"/>
    <w:rsid w:val="007A2DA7"/>
    <w:rsid w:val="007A3E63"/>
    <w:rsid w:val="007A6A03"/>
    <w:rsid w:val="007B1506"/>
    <w:rsid w:val="007B2C31"/>
    <w:rsid w:val="007B3179"/>
    <w:rsid w:val="007B4CF3"/>
    <w:rsid w:val="007C523A"/>
    <w:rsid w:val="007C541C"/>
    <w:rsid w:val="007C5949"/>
    <w:rsid w:val="007C5AEA"/>
    <w:rsid w:val="007C6A2B"/>
    <w:rsid w:val="007D11BF"/>
    <w:rsid w:val="007D1321"/>
    <w:rsid w:val="007D16E3"/>
    <w:rsid w:val="007D2036"/>
    <w:rsid w:val="007D46FD"/>
    <w:rsid w:val="007D59E6"/>
    <w:rsid w:val="007D6324"/>
    <w:rsid w:val="007D6C5A"/>
    <w:rsid w:val="007D7C2B"/>
    <w:rsid w:val="007E0C9C"/>
    <w:rsid w:val="007E3722"/>
    <w:rsid w:val="007E3B1C"/>
    <w:rsid w:val="007E41BE"/>
    <w:rsid w:val="007E435D"/>
    <w:rsid w:val="007E7719"/>
    <w:rsid w:val="007F1398"/>
    <w:rsid w:val="007F3891"/>
    <w:rsid w:val="007F7DEF"/>
    <w:rsid w:val="00801D56"/>
    <w:rsid w:val="008029E8"/>
    <w:rsid w:val="008042E3"/>
    <w:rsid w:val="008059D1"/>
    <w:rsid w:val="00805DA9"/>
    <w:rsid w:val="00806017"/>
    <w:rsid w:val="0080691A"/>
    <w:rsid w:val="00806AE5"/>
    <w:rsid w:val="00812DAB"/>
    <w:rsid w:val="008148AB"/>
    <w:rsid w:val="00817C9A"/>
    <w:rsid w:val="00823182"/>
    <w:rsid w:val="0082567C"/>
    <w:rsid w:val="00826DB0"/>
    <w:rsid w:val="0082781A"/>
    <w:rsid w:val="00834AE0"/>
    <w:rsid w:val="0083597C"/>
    <w:rsid w:val="00836564"/>
    <w:rsid w:val="00836B7A"/>
    <w:rsid w:val="008445B8"/>
    <w:rsid w:val="00845ABB"/>
    <w:rsid w:val="00846449"/>
    <w:rsid w:val="00852CF5"/>
    <w:rsid w:val="00854F42"/>
    <w:rsid w:val="00856D78"/>
    <w:rsid w:val="008627E5"/>
    <w:rsid w:val="00862DDE"/>
    <w:rsid w:val="00862F2C"/>
    <w:rsid w:val="0086302D"/>
    <w:rsid w:val="0086541F"/>
    <w:rsid w:val="00871F1D"/>
    <w:rsid w:val="00874D91"/>
    <w:rsid w:val="00876BD5"/>
    <w:rsid w:val="0088007E"/>
    <w:rsid w:val="00880112"/>
    <w:rsid w:val="008813E4"/>
    <w:rsid w:val="008816BC"/>
    <w:rsid w:val="00881E00"/>
    <w:rsid w:val="00885C84"/>
    <w:rsid w:val="00886B04"/>
    <w:rsid w:val="00887116"/>
    <w:rsid w:val="0088731D"/>
    <w:rsid w:val="00891952"/>
    <w:rsid w:val="00893EF8"/>
    <w:rsid w:val="00893F60"/>
    <w:rsid w:val="00895244"/>
    <w:rsid w:val="00896B31"/>
    <w:rsid w:val="008A078E"/>
    <w:rsid w:val="008A238F"/>
    <w:rsid w:val="008A4C4E"/>
    <w:rsid w:val="008A4EE2"/>
    <w:rsid w:val="008A5496"/>
    <w:rsid w:val="008A57AC"/>
    <w:rsid w:val="008A711E"/>
    <w:rsid w:val="008A71EA"/>
    <w:rsid w:val="008B5769"/>
    <w:rsid w:val="008B579A"/>
    <w:rsid w:val="008B6112"/>
    <w:rsid w:val="008C58DA"/>
    <w:rsid w:val="008D1100"/>
    <w:rsid w:val="008D266A"/>
    <w:rsid w:val="008D3086"/>
    <w:rsid w:val="008E2381"/>
    <w:rsid w:val="008E540B"/>
    <w:rsid w:val="008E5BDC"/>
    <w:rsid w:val="008E60DC"/>
    <w:rsid w:val="008E67D3"/>
    <w:rsid w:val="008E72DB"/>
    <w:rsid w:val="008F279C"/>
    <w:rsid w:val="00902940"/>
    <w:rsid w:val="00904246"/>
    <w:rsid w:val="00906284"/>
    <w:rsid w:val="00907AE4"/>
    <w:rsid w:val="00912581"/>
    <w:rsid w:val="00913E4B"/>
    <w:rsid w:val="0091488A"/>
    <w:rsid w:val="00915ECA"/>
    <w:rsid w:val="00916000"/>
    <w:rsid w:val="0091679C"/>
    <w:rsid w:val="00916CF1"/>
    <w:rsid w:val="00917E2F"/>
    <w:rsid w:val="00917E80"/>
    <w:rsid w:val="00923CFD"/>
    <w:rsid w:val="0092420D"/>
    <w:rsid w:val="0092462F"/>
    <w:rsid w:val="00924DEA"/>
    <w:rsid w:val="00925B0C"/>
    <w:rsid w:val="00927D87"/>
    <w:rsid w:val="00930090"/>
    <w:rsid w:val="00930495"/>
    <w:rsid w:val="0093324B"/>
    <w:rsid w:val="00933C39"/>
    <w:rsid w:val="0094336D"/>
    <w:rsid w:val="00943A0E"/>
    <w:rsid w:val="00944C81"/>
    <w:rsid w:val="00951C52"/>
    <w:rsid w:val="00952593"/>
    <w:rsid w:val="009539D1"/>
    <w:rsid w:val="009559A1"/>
    <w:rsid w:val="00955A26"/>
    <w:rsid w:val="00955D7C"/>
    <w:rsid w:val="0095671C"/>
    <w:rsid w:val="00956FAF"/>
    <w:rsid w:val="009577E1"/>
    <w:rsid w:val="00957E31"/>
    <w:rsid w:val="009601DE"/>
    <w:rsid w:val="00960357"/>
    <w:rsid w:val="009608C1"/>
    <w:rsid w:val="0096226D"/>
    <w:rsid w:val="009622E0"/>
    <w:rsid w:val="009626AD"/>
    <w:rsid w:val="00963017"/>
    <w:rsid w:val="00965518"/>
    <w:rsid w:val="00966517"/>
    <w:rsid w:val="0096682C"/>
    <w:rsid w:val="009672C1"/>
    <w:rsid w:val="00972D4C"/>
    <w:rsid w:val="009733FC"/>
    <w:rsid w:val="00977337"/>
    <w:rsid w:val="00977BC2"/>
    <w:rsid w:val="009813F9"/>
    <w:rsid w:val="0098304D"/>
    <w:rsid w:val="00983816"/>
    <w:rsid w:val="009841C1"/>
    <w:rsid w:val="009863DA"/>
    <w:rsid w:val="00986B07"/>
    <w:rsid w:val="00990EAE"/>
    <w:rsid w:val="009910E5"/>
    <w:rsid w:val="009943EC"/>
    <w:rsid w:val="00994809"/>
    <w:rsid w:val="0099629F"/>
    <w:rsid w:val="009A0279"/>
    <w:rsid w:val="009A0DB1"/>
    <w:rsid w:val="009A2F3E"/>
    <w:rsid w:val="009A3A9F"/>
    <w:rsid w:val="009A429D"/>
    <w:rsid w:val="009A5609"/>
    <w:rsid w:val="009A7EF3"/>
    <w:rsid w:val="009B30F3"/>
    <w:rsid w:val="009B5695"/>
    <w:rsid w:val="009B5FBC"/>
    <w:rsid w:val="009B62A4"/>
    <w:rsid w:val="009B6BFA"/>
    <w:rsid w:val="009B7AB7"/>
    <w:rsid w:val="009C2D53"/>
    <w:rsid w:val="009C385F"/>
    <w:rsid w:val="009C75ED"/>
    <w:rsid w:val="009D0438"/>
    <w:rsid w:val="009D0458"/>
    <w:rsid w:val="009D100A"/>
    <w:rsid w:val="009D42CB"/>
    <w:rsid w:val="009D76A1"/>
    <w:rsid w:val="009D774E"/>
    <w:rsid w:val="009E295A"/>
    <w:rsid w:val="009E2A8B"/>
    <w:rsid w:val="009E5B0A"/>
    <w:rsid w:val="009F028A"/>
    <w:rsid w:val="009F121C"/>
    <w:rsid w:val="009F55E9"/>
    <w:rsid w:val="009F5A10"/>
    <w:rsid w:val="00A02180"/>
    <w:rsid w:val="00A038B9"/>
    <w:rsid w:val="00A039FE"/>
    <w:rsid w:val="00A03C48"/>
    <w:rsid w:val="00A04B5A"/>
    <w:rsid w:val="00A053ED"/>
    <w:rsid w:val="00A07CA3"/>
    <w:rsid w:val="00A12388"/>
    <w:rsid w:val="00A13394"/>
    <w:rsid w:val="00A14F2C"/>
    <w:rsid w:val="00A163C3"/>
    <w:rsid w:val="00A1791C"/>
    <w:rsid w:val="00A20E45"/>
    <w:rsid w:val="00A23C38"/>
    <w:rsid w:val="00A23EEC"/>
    <w:rsid w:val="00A26340"/>
    <w:rsid w:val="00A3044E"/>
    <w:rsid w:val="00A322B2"/>
    <w:rsid w:val="00A33970"/>
    <w:rsid w:val="00A36936"/>
    <w:rsid w:val="00A37B9F"/>
    <w:rsid w:val="00A37D02"/>
    <w:rsid w:val="00A418F0"/>
    <w:rsid w:val="00A422B8"/>
    <w:rsid w:val="00A42FE9"/>
    <w:rsid w:val="00A4409C"/>
    <w:rsid w:val="00A4444D"/>
    <w:rsid w:val="00A47127"/>
    <w:rsid w:val="00A50323"/>
    <w:rsid w:val="00A54A97"/>
    <w:rsid w:val="00A5508C"/>
    <w:rsid w:val="00A626A1"/>
    <w:rsid w:val="00A6464D"/>
    <w:rsid w:val="00A70787"/>
    <w:rsid w:val="00A7146C"/>
    <w:rsid w:val="00A71871"/>
    <w:rsid w:val="00A73220"/>
    <w:rsid w:val="00A733C9"/>
    <w:rsid w:val="00A7359C"/>
    <w:rsid w:val="00A742EA"/>
    <w:rsid w:val="00A7480E"/>
    <w:rsid w:val="00A75650"/>
    <w:rsid w:val="00A817D5"/>
    <w:rsid w:val="00A8233B"/>
    <w:rsid w:val="00A829E9"/>
    <w:rsid w:val="00A85826"/>
    <w:rsid w:val="00A86B8F"/>
    <w:rsid w:val="00A875C6"/>
    <w:rsid w:val="00A92F5C"/>
    <w:rsid w:val="00A950E8"/>
    <w:rsid w:val="00A96B15"/>
    <w:rsid w:val="00AA03E8"/>
    <w:rsid w:val="00AA109F"/>
    <w:rsid w:val="00AA1560"/>
    <w:rsid w:val="00AA45DC"/>
    <w:rsid w:val="00AB1B17"/>
    <w:rsid w:val="00AB1F3B"/>
    <w:rsid w:val="00AB2CE4"/>
    <w:rsid w:val="00AB2E83"/>
    <w:rsid w:val="00AB6CC2"/>
    <w:rsid w:val="00AB6DDA"/>
    <w:rsid w:val="00AC13E7"/>
    <w:rsid w:val="00AC1D0E"/>
    <w:rsid w:val="00AC3E4C"/>
    <w:rsid w:val="00AC604D"/>
    <w:rsid w:val="00AC730D"/>
    <w:rsid w:val="00AC764C"/>
    <w:rsid w:val="00AD01B5"/>
    <w:rsid w:val="00AD2854"/>
    <w:rsid w:val="00AD2E95"/>
    <w:rsid w:val="00AD36DE"/>
    <w:rsid w:val="00AE05CD"/>
    <w:rsid w:val="00AE59B2"/>
    <w:rsid w:val="00AE5BA2"/>
    <w:rsid w:val="00AF0FDC"/>
    <w:rsid w:val="00AF338E"/>
    <w:rsid w:val="00AF6755"/>
    <w:rsid w:val="00B00793"/>
    <w:rsid w:val="00B00A67"/>
    <w:rsid w:val="00B07BEB"/>
    <w:rsid w:val="00B1301A"/>
    <w:rsid w:val="00B134A0"/>
    <w:rsid w:val="00B136F2"/>
    <w:rsid w:val="00B138AE"/>
    <w:rsid w:val="00B13A1E"/>
    <w:rsid w:val="00B16F8F"/>
    <w:rsid w:val="00B2077D"/>
    <w:rsid w:val="00B2246C"/>
    <w:rsid w:val="00B2261A"/>
    <w:rsid w:val="00B24214"/>
    <w:rsid w:val="00B24D55"/>
    <w:rsid w:val="00B24FDD"/>
    <w:rsid w:val="00B308E6"/>
    <w:rsid w:val="00B30D62"/>
    <w:rsid w:val="00B33FC2"/>
    <w:rsid w:val="00B34ED2"/>
    <w:rsid w:val="00B364A1"/>
    <w:rsid w:val="00B374AA"/>
    <w:rsid w:val="00B40990"/>
    <w:rsid w:val="00B43FAD"/>
    <w:rsid w:val="00B4541F"/>
    <w:rsid w:val="00B45437"/>
    <w:rsid w:val="00B45815"/>
    <w:rsid w:val="00B45BBE"/>
    <w:rsid w:val="00B4720B"/>
    <w:rsid w:val="00B473D5"/>
    <w:rsid w:val="00B501AB"/>
    <w:rsid w:val="00B503AF"/>
    <w:rsid w:val="00B5121B"/>
    <w:rsid w:val="00B53817"/>
    <w:rsid w:val="00B53E43"/>
    <w:rsid w:val="00B5466A"/>
    <w:rsid w:val="00B55B77"/>
    <w:rsid w:val="00B56807"/>
    <w:rsid w:val="00B56C2D"/>
    <w:rsid w:val="00B56F8D"/>
    <w:rsid w:val="00B5702B"/>
    <w:rsid w:val="00B570CB"/>
    <w:rsid w:val="00B5719F"/>
    <w:rsid w:val="00B572B7"/>
    <w:rsid w:val="00B63343"/>
    <w:rsid w:val="00B64593"/>
    <w:rsid w:val="00B646EC"/>
    <w:rsid w:val="00B654D0"/>
    <w:rsid w:val="00B65628"/>
    <w:rsid w:val="00B675D3"/>
    <w:rsid w:val="00B70411"/>
    <w:rsid w:val="00B73C87"/>
    <w:rsid w:val="00B820C9"/>
    <w:rsid w:val="00B86069"/>
    <w:rsid w:val="00B91EAF"/>
    <w:rsid w:val="00B92402"/>
    <w:rsid w:val="00B9761C"/>
    <w:rsid w:val="00B97989"/>
    <w:rsid w:val="00BA2868"/>
    <w:rsid w:val="00BA36A2"/>
    <w:rsid w:val="00BA3705"/>
    <w:rsid w:val="00BA50E5"/>
    <w:rsid w:val="00BA5592"/>
    <w:rsid w:val="00BA61D3"/>
    <w:rsid w:val="00BA6744"/>
    <w:rsid w:val="00BA7B5A"/>
    <w:rsid w:val="00BB2312"/>
    <w:rsid w:val="00BB69C2"/>
    <w:rsid w:val="00BC137B"/>
    <w:rsid w:val="00BC2E25"/>
    <w:rsid w:val="00BC5544"/>
    <w:rsid w:val="00BD2052"/>
    <w:rsid w:val="00BD39B3"/>
    <w:rsid w:val="00BD67F1"/>
    <w:rsid w:val="00BE0A4D"/>
    <w:rsid w:val="00BE31C7"/>
    <w:rsid w:val="00BE42EC"/>
    <w:rsid w:val="00BE4C52"/>
    <w:rsid w:val="00BE5C9B"/>
    <w:rsid w:val="00BE6555"/>
    <w:rsid w:val="00BE7D56"/>
    <w:rsid w:val="00BE7F7B"/>
    <w:rsid w:val="00BF08BE"/>
    <w:rsid w:val="00BF26E9"/>
    <w:rsid w:val="00BF301D"/>
    <w:rsid w:val="00BF37FF"/>
    <w:rsid w:val="00BF44FD"/>
    <w:rsid w:val="00BF56C8"/>
    <w:rsid w:val="00BF6023"/>
    <w:rsid w:val="00BF64AF"/>
    <w:rsid w:val="00C00606"/>
    <w:rsid w:val="00C00B27"/>
    <w:rsid w:val="00C048C7"/>
    <w:rsid w:val="00C04CFA"/>
    <w:rsid w:val="00C065DA"/>
    <w:rsid w:val="00C074A2"/>
    <w:rsid w:val="00C11B6B"/>
    <w:rsid w:val="00C16F0F"/>
    <w:rsid w:val="00C2025E"/>
    <w:rsid w:val="00C21BF5"/>
    <w:rsid w:val="00C22B59"/>
    <w:rsid w:val="00C2411A"/>
    <w:rsid w:val="00C2648D"/>
    <w:rsid w:val="00C26821"/>
    <w:rsid w:val="00C30FB4"/>
    <w:rsid w:val="00C3314E"/>
    <w:rsid w:val="00C33A33"/>
    <w:rsid w:val="00C35911"/>
    <w:rsid w:val="00C35A34"/>
    <w:rsid w:val="00C37DFA"/>
    <w:rsid w:val="00C4028B"/>
    <w:rsid w:val="00C40491"/>
    <w:rsid w:val="00C40A61"/>
    <w:rsid w:val="00C41809"/>
    <w:rsid w:val="00C42D8D"/>
    <w:rsid w:val="00C430E5"/>
    <w:rsid w:val="00C447C4"/>
    <w:rsid w:val="00C47C97"/>
    <w:rsid w:val="00C51C9C"/>
    <w:rsid w:val="00C53C0E"/>
    <w:rsid w:val="00C57FF1"/>
    <w:rsid w:val="00C603F7"/>
    <w:rsid w:val="00C63DFA"/>
    <w:rsid w:val="00C64DD7"/>
    <w:rsid w:val="00C659F1"/>
    <w:rsid w:val="00C670EC"/>
    <w:rsid w:val="00C735BD"/>
    <w:rsid w:val="00C749CE"/>
    <w:rsid w:val="00C80063"/>
    <w:rsid w:val="00C82EFA"/>
    <w:rsid w:val="00C83C4F"/>
    <w:rsid w:val="00C84C69"/>
    <w:rsid w:val="00C85C1D"/>
    <w:rsid w:val="00C8688E"/>
    <w:rsid w:val="00C8775C"/>
    <w:rsid w:val="00C912DA"/>
    <w:rsid w:val="00C91F8B"/>
    <w:rsid w:val="00C94031"/>
    <w:rsid w:val="00C94A0A"/>
    <w:rsid w:val="00C95ADB"/>
    <w:rsid w:val="00C96929"/>
    <w:rsid w:val="00CA0401"/>
    <w:rsid w:val="00CA55EA"/>
    <w:rsid w:val="00CA78E8"/>
    <w:rsid w:val="00CB19C2"/>
    <w:rsid w:val="00CB3F02"/>
    <w:rsid w:val="00CB40F1"/>
    <w:rsid w:val="00CB7235"/>
    <w:rsid w:val="00CC085D"/>
    <w:rsid w:val="00CC1886"/>
    <w:rsid w:val="00CC36C3"/>
    <w:rsid w:val="00CC4C3A"/>
    <w:rsid w:val="00CC527D"/>
    <w:rsid w:val="00CC5331"/>
    <w:rsid w:val="00CD5D42"/>
    <w:rsid w:val="00CE0278"/>
    <w:rsid w:val="00CE1B7F"/>
    <w:rsid w:val="00CE45CC"/>
    <w:rsid w:val="00CE6D1C"/>
    <w:rsid w:val="00CF169A"/>
    <w:rsid w:val="00CF2643"/>
    <w:rsid w:val="00CF33C9"/>
    <w:rsid w:val="00CF72D0"/>
    <w:rsid w:val="00CF7AA9"/>
    <w:rsid w:val="00D01C66"/>
    <w:rsid w:val="00D040A3"/>
    <w:rsid w:val="00D04196"/>
    <w:rsid w:val="00D069AB"/>
    <w:rsid w:val="00D129A9"/>
    <w:rsid w:val="00D15795"/>
    <w:rsid w:val="00D15AB0"/>
    <w:rsid w:val="00D202AE"/>
    <w:rsid w:val="00D20BE0"/>
    <w:rsid w:val="00D2172F"/>
    <w:rsid w:val="00D21D6C"/>
    <w:rsid w:val="00D24C03"/>
    <w:rsid w:val="00D2675B"/>
    <w:rsid w:val="00D272C5"/>
    <w:rsid w:val="00D27E1B"/>
    <w:rsid w:val="00D305C2"/>
    <w:rsid w:val="00D3488C"/>
    <w:rsid w:val="00D356E3"/>
    <w:rsid w:val="00D35E60"/>
    <w:rsid w:val="00D37506"/>
    <w:rsid w:val="00D4033C"/>
    <w:rsid w:val="00D406B9"/>
    <w:rsid w:val="00D42D2B"/>
    <w:rsid w:val="00D44F40"/>
    <w:rsid w:val="00D50140"/>
    <w:rsid w:val="00D50437"/>
    <w:rsid w:val="00D533B9"/>
    <w:rsid w:val="00D537F4"/>
    <w:rsid w:val="00D556C2"/>
    <w:rsid w:val="00D56EDC"/>
    <w:rsid w:val="00D620F4"/>
    <w:rsid w:val="00D622BE"/>
    <w:rsid w:val="00D648F9"/>
    <w:rsid w:val="00D658F9"/>
    <w:rsid w:val="00D65B2E"/>
    <w:rsid w:val="00D67105"/>
    <w:rsid w:val="00D71CF5"/>
    <w:rsid w:val="00D725F1"/>
    <w:rsid w:val="00D72824"/>
    <w:rsid w:val="00D76B67"/>
    <w:rsid w:val="00D80649"/>
    <w:rsid w:val="00D80A81"/>
    <w:rsid w:val="00D81E20"/>
    <w:rsid w:val="00D8778A"/>
    <w:rsid w:val="00D87985"/>
    <w:rsid w:val="00D91E09"/>
    <w:rsid w:val="00D9206A"/>
    <w:rsid w:val="00D92816"/>
    <w:rsid w:val="00D93A60"/>
    <w:rsid w:val="00D93F0D"/>
    <w:rsid w:val="00D94D64"/>
    <w:rsid w:val="00D95610"/>
    <w:rsid w:val="00DA1C5A"/>
    <w:rsid w:val="00DA2958"/>
    <w:rsid w:val="00DA3BDB"/>
    <w:rsid w:val="00DA510D"/>
    <w:rsid w:val="00DA6EA9"/>
    <w:rsid w:val="00DA7301"/>
    <w:rsid w:val="00DA7DBD"/>
    <w:rsid w:val="00DB2C03"/>
    <w:rsid w:val="00DB2D3A"/>
    <w:rsid w:val="00DB54FD"/>
    <w:rsid w:val="00DB66C2"/>
    <w:rsid w:val="00DB7525"/>
    <w:rsid w:val="00DB7922"/>
    <w:rsid w:val="00DC000F"/>
    <w:rsid w:val="00DC13CE"/>
    <w:rsid w:val="00DC18D3"/>
    <w:rsid w:val="00DC1A1B"/>
    <w:rsid w:val="00DC28AF"/>
    <w:rsid w:val="00DC5858"/>
    <w:rsid w:val="00DD1D6F"/>
    <w:rsid w:val="00DD1FC0"/>
    <w:rsid w:val="00DD2821"/>
    <w:rsid w:val="00DD2BC9"/>
    <w:rsid w:val="00DD3733"/>
    <w:rsid w:val="00DE08C1"/>
    <w:rsid w:val="00DE351A"/>
    <w:rsid w:val="00DE3709"/>
    <w:rsid w:val="00DE3F34"/>
    <w:rsid w:val="00DE4960"/>
    <w:rsid w:val="00DE7050"/>
    <w:rsid w:val="00DF0901"/>
    <w:rsid w:val="00DF1466"/>
    <w:rsid w:val="00DF4E97"/>
    <w:rsid w:val="00DF664B"/>
    <w:rsid w:val="00DF712A"/>
    <w:rsid w:val="00DF715C"/>
    <w:rsid w:val="00DF7BA8"/>
    <w:rsid w:val="00E013F7"/>
    <w:rsid w:val="00E146C9"/>
    <w:rsid w:val="00E14B60"/>
    <w:rsid w:val="00E2395B"/>
    <w:rsid w:val="00E25012"/>
    <w:rsid w:val="00E3030F"/>
    <w:rsid w:val="00E31AF4"/>
    <w:rsid w:val="00E34612"/>
    <w:rsid w:val="00E347ED"/>
    <w:rsid w:val="00E34F8B"/>
    <w:rsid w:val="00E37CE3"/>
    <w:rsid w:val="00E418C6"/>
    <w:rsid w:val="00E42714"/>
    <w:rsid w:val="00E429FC"/>
    <w:rsid w:val="00E446AB"/>
    <w:rsid w:val="00E44F9E"/>
    <w:rsid w:val="00E468B8"/>
    <w:rsid w:val="00E5030A"/>
    <w:rsid w:val="00E5106A"/>
    <w:rsid w:val="00E53579"/>
    <w:rsid w:val="00E536E4"/>
    <w:rsid w:val="00E54DCE"/>
    <w:rsid w:val="00E57266"/>
    <w:rsid w:val="00E60F66"/>
    <w:rsid w:val="00E61089"/>
    <w:rsid w:val="00E63757"/>
    <w:rsid w:val="00E651B2"/>
    <w:rsid w:val="00E730F0"/>
    <w:rsid w:val="00E8143F"/>
    <w:rsid w:val="00E81886"/>
    <w:rsid w:val="00E840C6"/>
    <w:rsid w:val="00E915BC"/>
    <w:rsid w:val="00E928A9"/>
    <w:rsid w:val="00E95C1D"/>
    <w:rsid w:val="00E95FCC"/>
    <w:rsid w:val="00E96452"/>
    <w:rsid w:val="00E96DF3"/>
    <w:rsid w:val="00EA10DD"/>
    <w:rsid w:val="00EA4DEC"/>
    <w:rsid w:val="00EA596C"/>
    <w:rsid w:val="00EA61AE"/>
    <w:rsid w:val="00EA7081"/>
    <w:rsid w:val="00EB044D"/>
    <w:rsid w:val="00EB07B8"/>
    <w:rsid w:val="00EB0FB8"/>
    <w:rsid w:val="00EB155E"/>
    <w:rsid w:val="00EB1BD8"/>
    <w:rsid w:val="00EB331E"/>
    <w:rsid w:val="00EB3CED"/>
    <w:rsid w:val="00EB3DCE"/>
    <w:rsid w:val="00EB4A5F"/>
    <w:rsid w:val="00EB4C98"/>
    <w:rsid w:val="00EB700B"/>
    <w:rsid w:val="00EB780F"/>
    <w:rsid w:val="00EC1708"/>
    <w:rsid w:val="00EC1A06"/>
    <w:rsid w:val="00EC2936"/>
    <w:rsid w:val="00EC6114"/>
    <w:rsid w:val="00EC7A4F"/>
    <w:rsid w:val="00ED013C"/>
    <w:rsid w:val="00ED3932"/>
    <w:rsid w:val="00ED3A4C"/>
    <w:rsid w:val="00ED5BCC"/>
    <w:rsid w:val="00EE0228"/>
    <w:rsid w:val="00EE0ADC"/>
    <w:rsid w:val="00EE2B4D"/>
    <w:rsid w:val="00EE5483"/>
    <w:rsid w:val="00EE57DE"/>
    <w:rsid w:val="00EF3B02"/>
    <w:rsid w:val="00EF763B"/>
    <w:rsid w:val="00F01AAF"/>
    <w:rsid w:val="00F02833"/>
    <w:rsid w:val="00F03F9F"/>
    <w:rsid w:val="00F05DC4"/>
    <w:rsid w:val="00F10D6E"/>
    <w:rsid w:val="00F12A80"/>
    <w:rsid w:val="00F14184"/>
    <w:rsid w:val="00F16493"/>
    <w:rsid w:val="00F16573"/>
    <w:rsid w:val="00F21334"/>
    <w:rsid w:val="00F22B49"/>
    <w:rsid w:val="00F23BE3"/>
    <w:rsid w:val="00F25AB6"/>
    <w:rsid w:val="00F25C0E"/>
    <w:rsid w:val="00F26463"/>
    <w:rsid w:val="00F26645"/>
    <w:rsid w:val="00F31530"/>
    <w:rsid w:val="00F35401"/>
    <w:rsid w:val="00F35BE2"/>
    <w:rsid w:val="00F41D87"/>
    <w:rsid w:val="00F42086"/>
    <w:rsid w:val="00F428A7"/>
    <w:rsid w:val="00F4297A"/>
    <w:rsid w:val="00F44598"/>
    <w:rsid w:val="00F46963"/>
    <w:rsid w:val="00F4724A"/>
    <w:rsid w:val="00F502BE"/>
    <w:rsid w:val="00F54D04"/>
    <w:rsid w:val="00F55094"/>
    <w:rsid w:val="00F55A8A"/>
    <w:rsid w:val="00F57528"/>
    <w:rsid w:val="00F62F2E"/>
    <w:rsid w:val="00F6660F"/>
    <w:rsid w:val="00F66683"/>
    <w:rsid w:val="00F700DC"/>
    <w:rsid w:val="00F7195B"/>
    <w:rsid w:val="00F74878"/>
    <w:rsid w:val="00F749ED"/>
    <w:rsid w:val="00F76814"/>
    <w:rsid w:val="00F77984"/>
    <w:rsid w:val="00F77AEB"/>
    <w:rsid w:val="00F833AC"/>
    <w:rsid w:val="00F855FA"/>
    <w:rsid w:val="00F858EA"/>
    <w:rsid w:val="00F87A98"/>
    <w:rsid w:val="00F9105B"/>
    <w:rsid w:val="00F923DC"/>
    <w:rsid w:val="00F93624"/>
    <w:rsid w:val="00F93B96"/>
    <w:rsid w:val="00F96173"/>
    <w:rsid w:val="00F965BF"/>
    <w:rsid w:val="00F96654"/>
    <w:rsid w:val="00F968F0"/>
    <w:rsid w:val="00F976E7"/>
    <w:rsid w:val="00FA3716"/>
    <w:rsid w:val="00FA5015"/>
    <w:rsid w:val="00FA6EC0"/>
    <w:rsid w:val="00FB0247"/>
    <w:rsid w:val="00FB0F10"/>
    <w:rsid w:val="00FB2A7A"/>
    <w:rsid w:val="00FB4AAD"/>
    <w:rsid w:val="00FB6E9E"/>
    <w:rsid w:val="00FC10AF"/>
    <w:rsid w:val="00FC4DB5"/>
    <w:rsid w:val="00FC51C6"/>
    <w:rsid w:val="00FC77B3"/>
    <w:rsid w:val="00FD5F4D"/>
    <w:rsid w:val="00FD6084"/>
    <w:rsid w:val="00FE1746"/>
    <w:rsid w:val="00FE1C85"/>
    <w:rsid w:val="00FE5C30"/>
    <w:rsid w:val="00FF0503"/>
    <w:rsid w:val="00FF05E7"/>
    <w:rsid w:val="00FF36EB"/>
    <w:rsid w:val="00FF3F06"/>
    <w:rsid w:val="00FF4767"/>
    <w:rsid w:val="00FF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D2052"/>
  </w:style>
  <w:style w:type="paragraph" w:styleId="Nagwek1">
    <w:name w:val="heading 1"/>
    <w:aliases w:val="HeadMI 1"/>
    <w:basedOn w:val="Normalny"/>
    <w:next w:val="Normalny"/>
    <w:link w:val="Nagwek1Znak"/>
    <w:qFormat/>
    <w:rsid w:val="00862F2C"/>
    <w:pPr>
      <w:keepNext/>
      <w:jc w:val="center"/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862F2C"/>
    <w:pPr>
      <w:keepNext/>
      <w:outlineLvl w:val="1"/>
    </w:pPr>
    <w:rPr>
      <w:rFonts w:ascii="Century Schoolbook" w:hAnsi="Century Schoolbook"/>
      <w:sz w:val="28"/>
    </w:rPr>
  </w:style>
  <w:style w:type="paragraph" w:styleId="Nagwek3">
    <w:name w:val="heading 3"/>
    <w:basedOn w:val="Normalny"/>
    <w:next w:val="Normalny"/>
    <w:qFormat/>
    <w:rsid w:val="00957E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57E31"/>
    <w:pPr>
      <w:keepNext/>
      <w:jc w:val="center"/>
      <w:outlineLvl w:val="3"/>
    </w:pPr>
    <w:rPr>
      <w:rFonts w:ascii="Century Schoolbook" w:hAnsi="Century Schoolbook"/>
      <w:sz w:val="24"/>
    </w:rPr>
  </w:style>
  <w:style w:type="paragraph" w:styleId="Nagwek5">
    <w:name w:val="heading 5"/>
    <w:basedOn w:val="Normalny"/>
    <w:next w:val="Normalny"/>
    <w:qFormat/>
    <w:rsid w:val="00957E3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957E3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57E31"/>
    <w:pPr>
      <w:keepNext/>
      <w:jc w:val="both"/>
      <w:outlineLvl w:val="6"/>
    </w:pPr>
    <w:rPr>
      <w:rFonts w:ascii="Century Schoolbook" w:hAnsi="Century Schoolbook"/>
      <w:b/>
      <w:sz w:val="22"/>
    </w:rPr>
  </w:style>
  <w:style w:type="paragraph" w:styleId="Nagwek8">
    <w:name w:val="heading 8"/>
    <w:basedOn w:val="Normalny"/>
    <w:next w:val="Normalny"/>
    <w:qFormat/>
    <w:rsid w:val="00957E31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957E31"/>
    <w:pPr>
      <w:keepNext/>
      <w:ind w:left="142" w:right="140"/>
      <w:outlineLvl w:val="8"/>
    </w:pPr>
    <w:rPr>
      <w:rFonts w:ascii="Arial" w:hAnsi="Arial" w:cs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862F2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62F2C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862F2C"/>
    <w:pPr>
      <w:jc w:val="center"/>
    </w:pPr>
    <w:rPr>
      <w:rFonts w:ascii="Century Schoolbook" w:hAnsi="Century Schoolbook"/>
      <w:sz w:val="28"/>
      <w:u w:val="single"/>
    </w:rPr>
  </w:style>
  <w:style w:type="character" w:customStyle="1" w:styleId="TytuZnak">
    <w:name w:val="Tytuł Znak"/>
    <w:basedOn w:val="Domylnaczcionkaakapitu"/>
    <w:link w:val="Tytu"/>
    <w:rsid w:val="007D16E3"/>
    <w:rPr>
      <w:rFonts w:ascii="Century Schoolbook" w:hAnsi="Century Schoolbook"/>
      <w:sz w:val="28"/>
      <w:u w:val="single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62F2C"/>
    <w:rPr>
      <w:rFonts w:ascii="Century Schoolbook" w:hAnsi="Century Schoolbook"/>
      <w:sz w:val="24"/>
    </w:rPr>
  </w:style>
  <w:style w:type="paragraph" w:styleId="Tekstpodstawowy2">
    <w:name w:val="Body Text 2"/>
    <w:basedOn w:val="Normalny"/>
    <w:link w:val="Tekstpodstawowy2Znak"/>
    <w:rsid w:val="00862F2C"/>
    <w:pPr>
      <w:jc w:val="both"/>
    </w:pPr>
    <w:rPr>
      <w:rFonts w:ascii="Century Schoolbook" w:hAnsi="Century Schoolbook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3597C"/>
    <w:rPr>
      <w:rFonts w:ascii="Century Schoolbook" w:hAnsi="Century Schoolbook"/>
      <w:sz w:val="24"/>
      <w:lang w:val="pl-PL" w:eastAsia="pl-PL" w:bidi="ar-SA"/>
    </w:rPr>
  </w:style>
  <w:style w:type="character" w:styleId="Numerstrony">
    <w:name w:val="page number"/>
    <w:basedOn w:val="Domylnaczcionkaakapitu"/>
    <w:rsid w:val="00862F2C"/>
  </w:style>
  <w:style w:type="paragraph" w:styleId="Tekstpodstawowywcity">
    <w:name w:val="Body Text Indent"/>
    <w:basedOn w:val="Normalny"/>
    <w:rsid w:val="00862F2C"/>
    <w:pPr>
      <w:spacing w:after="120"/>
      <w:ind w:left="283"/>
    </w:pPr>
  </w:style>
  <w:style w:type="paragraph" w:styleId="Tekstpodstawowy3">
    <w:name w:val="Body Text 3"/>
    <w:basedOn w:val="Normalny"/>
    <w:rsid w:val="00862F2C"/>
    <w:pPr>
      <w:spacing w:after="120"/>
    </w:pPr>
    <w:rPr>
      <w:sz w:val="16"/>
      <w:szCs w:val="16"/>
    </w:rPr>
  </w:style>
  <w:style w:type="character" w:styleId="Hipercze">
    <w:name w:val="Hyperlink"/>
    <w:basedOn w:val="Domylnaczcionkaakapitu"/>
    <w:uiPriority w:val="99"/>
    <w:rsid w:val="00957E31"/>
    <w:rPr>
      <w:color w:val="0000FF"/>
      <w:u w:val="single"/>
    </w:rPr>
  </w:style>
  <w:style w:type="paragraph" w:customStyle="1" w:styleId="Standardowy1">
    <w:name w:val="Standardowy1"/>
    <w:rsid w:val="00957E31"/>
    <w:pPr>
      <w:overflowPunct w:val="0"/>
      <w:autoSpaceDE w:val="0"/>
      <w:autoSpaceDN w:val="0"/>
      <w:adjustRightInd w:val="0"/>
      <w:textAlignment w:val="baseline"/>
    </w:pPr>
  </w:style>
  <w:style w:type="paragraph" w:styleId="Tekstpodstawowywcity2">
    <w:name w:val="Body Text Indent 2"/>
    <w:basedOn w:val="Normalny"/>
    <w:rsid w:val="00957E31"/>
    <w:pPr>
      <w:spacing w:after="120" w:line="480" w:lineRule="auto"/>
      <w:ind w:left="283"/>
    </w:pPr>
  </w:style>
  <w:style w:type="paragraph" w:styleId="Tekstblokowy">
    <w:name w:val="Block Text"/>
    <w:basedOn w:val="Normalny"/>
    <w:rsid w:val="00957E31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142" w:right="-23" w:hanging="125"/>
      <w:jc w:val="both"/>
    </w:pPr>
    <w:rPr>
      <w:rFonts w:ascii="Arial" w:hAnsi="Arial" w:cs="Arial"/>
      <w:color w:val="000000"/>
      <w:spacing w:val="-1"/>
      <w:sz w:val="24"/>
      <w:szCs w:val="8"/>
    </w:rPr>
  </w:style>
  <w:style w:type="paragraph" w:customStyle="1" w:styleId="WW-Indeks111111">
    <w:name w:val="WW-Indeks111111"/>
    <w:basedOn w:val="Normalny"/>
    <w:rsid w:val="00957E31"/>
    <w:pPr>
      <w:suppressLineNumbers/>
      <w:suppressAutoHyphens/>
      <w:ind w:firstLine="170"/>
      <w:jc w:val="both"/>
    </w:pPr>
    <w:rPr>
      <w:rFonts w:ascii="Arial" w:hAnsi="Arial" w:cs="Tahoma"/>
      <w:szCs w:val="24"/>
    </w:rPr>
  </w:style>
  <w:style w:type="paragraph" w:customStyle="1" w:styleId="BodyText22">
    <w:name w:val="Body Text 22"/>
    <w:basedOn w:val="Normalny"/>
    <w:rsid w:val="00957E31"/>
    <w:pPr>
      <w:spacing w:line="360" w:lineRule="auto"/>
      <w:jc w:val="both"/>
    </w:pPr>
    <w:rPr>
      <w:snapToGrid w:val="0"/>
      <w:sz w:val="24"/>
    </w:rPr>
  </w:style>
  <w:style w:type="paragraph" w:styleId="Tekstpodstawowywcity3">
    <w:name w:val="Body Text Indent 3"/>
    <w:basedOn w:val="Normalny"/>
    <w:rsid w:val="00957E31"/>
    <w:pPr>
      <w:spacing w:after="120"/>
      <w:ind w:left="283"/>
    </w:pPr>
    <w:rPr>
      <w:sz w:val="16"/>
      <w:szCs w:val="16"/>
    </w:rPr>
  </w:style>
  <w:style w:type="character" w:customStyle="1" w:styleId="niebieskabold1">
    <w:name w:val="niebieskabold1"/>
    <w:basedOn w:val="Domylnaczcionkaakapitu"/>
    <w:rsid w:val="00957E31"/>
    <w:rPr>
      <w:b/>
      <w:bCs/>
      <w:color w:val="0D2587"/>
    </w:rPr>
  </w:style>
  <w:style w:type="character" w:customStyle="1" w:styleId="tech">
    <w:name w:val="tech"/>
    <w:basedOn w:val="Domylnaczcionkaakapitu"/>
    <w:rsid w:val="00957E31"/>
  </w:style>
  <w:style w:type="character" w:customStyle="1" w:styleId="tyt181">
    <w:name w:val="tyt181"/>
    <w:basedOn w:val="Domylnaczcionkaakapitu"/>
    <w:rsid w:val="00957E31"/>
    <w:rPr>
      <w:b/>
      <w:bCs/>
      <w:sz w:val="36"/>
      <w:szCs w:val="36"/>
    </w:rPr>
  </w:style>
  <w:style w:type="character" w:customStyle="1" w:styleId="b1">
    <w:name w:val="b1"/>
    <w:basedOn w:val="Domylnaczcionkaakapitu"/>
    <w:rsid w:val="00957E31"/>
    <w:rPr>
      <w:b/>
      <w:bCs/>
    </w:rPr>
  </w:style>
  <w:style w:type="character" w:customStyle="1" w:styleId="niebieska1">
    <w:name w:val="niebieska1"/>
    <w:basedOn w:val="Domylnaczcionkaakapitu"/>
    <w:rsid w:val="00957E31"/>
    <w:rPr>
      <w:color w:val="0D2587"/>
    </w:rPr>
  </w:style>
  <w:style w:type="paragraph" w:styleId="NormalnyWeb">
    <w:name w:val="Normal (Web)"/>
    <w:basedOn w:val="Normalny"/>
    <w:uiPriority w:val="99"/>
    <w:rsid w:val="00957E31"/>
    <w:pPr>
      <w:spacing w:before="100" w:beforeAutospacing="1" w:after="100" w:afterAutospacing="1"/>
    </w:pPr>
    <w:rPr>
      <w:sz w:val="24"/>
      <w:szCs w:val="24"/>
    </w:rPr>
  </w:style>
  <w:style w:type="character" w:customStyle="1" w:styleId="t10151">
    <w:name w:val="t10151"/>
    <w:basedOn w:val="Domylnaczcionkaakapitu"/>
    <w:rsid w:val="00957E31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styleId="UyteHipercze">
    <w:name w:val="FollowedHyperlink"/>
    <w:basedOn w:val="Domylnaczcionkaakapitu"/>
    <w:rsid w:val="00957E31"/>
    <w:rPr>
      <w:color w:val="800080"/>
      <w:u w:val="single"/>
    </w:rPr>
  </w:style>
  <w:style w:type="character" w:styleId="Pogrubienie">
    <w:name w:val="Strong"/>
    <w:basedOn w:val="Domylnaczcionkaakapitu"/>
    <w:qFormat/>
    <w:rsid w:val="00957E31"/>
    <w:rPr>
      <w:b/>
      <w:bCs/>
    </w:rPr>
  </w:style>
  <w:style w:type="paragraph" w:customStyle="1" w:styleId="FR1">
    <w:name w:val="FR1"/>
    <w:rsid w:val="00957E31"/>
    <w:pPr>
      <w:widowControl w:val="0"/>
      <w:overflowPunct w:val="0"/>
      <w:autoSpaceDE w:val="0"/>
      <w:autoSpaceDN w:val="0"/>
      <w:adjustRightInd w:val="0"/>
      <w:spacing w:line="300" w:lineRule="auto"/>
      <w:ind w:left="1360" w:right="400"/>
      <w:textAlignment w:val="baseline"/>
    </w:pPr>
    <w:rPr>
      <w:sz w:val="28"/>
    </w:rPr>
  </w:style>
  <w:style w:type="paragraph" w:customStyle="1" w:styleId="FR2">
    <w:name w:val="FR2"/>
    <w:rsid w:val="00957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odyText21">
    <w:name w:val="Body Text 21"/>
    <w:basedOn w:val="Normalny"/>
    <w:rsid w:val="00957E31"/>
    <w:pPr>
      <w:overflowPunct w:val="0"/>
      <w:autoSpaceDE w:val="0"/>
      <w:autoSpaceDN w:val="0"/>
      <w:adjustRightInd w:val="0"/>
      <w:ind w:firstLine="708"/>
      <w:textAlignment w:val="baseline"/>
    </w:pPr>
    <w:rPr>
      <w:sz w:val="24"/>
    </w:rPr>
  </w:style>
  <w:style w:type="paragraph" w:customStyle="1" w:styleId="BlockText1">
    <w:name w:val="Block Text1"/>
    <w:basedOn w:val="Normalny"/>
    <w:rsid w:val="00957E31"/>
    <w:pPr>
      <w:widowControl w:val="0"/>
      <w:overflowPunct w:val="0"/>
      <w:autoSpaceDE w:val="0"/>
      <w:autoSpaceDN w:val="0"/>
      <w:adjustRightInd w:val="0"/>
      <w:ind w:left="-284" w:right="-22"/>
      <w:jc w:val="both"/>
      <w:textAlignment w:val="baseline"/>
    </w:pPr>
    <w:rPr>
      <w:sz w:val="24"/>
    </w:rPr>
  </w:style>
  <w:style w:type="paragraph" w:styleId="Lista">
    <w:name w:val="List"/>
    <w:basedOn w:val="Normalny"/>
    <w:rsid w:val="00957E31"/>
    <w:pPr>
      <w:ind w:left="283" w:hanging="283"/>
    </w:pPr>
  </w:style>
  <w:style w:type="paragraph" w:styleId="Lista2">
    <w:name w:val="List 2"/>
    <w:basedOn w:val="Normalny"/>
    <w:rsid w:val="00957E31"/>
    <w:pPr>
      <w:ind w:left="566" w:hanging="283"/>
    </w:pPr>
  </w:style>
  <w:style w:type="paragraph" w:customStyle="1" w:styleId="tekstost">
    <w:name w:val="tekst ost"/>
    <w:basedOn w:val="Normalny"/>
    <w:rsid w:val="00957E3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StylIwony">
    <w:name w:val="Styl Iwony"/>
    <w:basedOn w:val="Normalny"/>
    <w:rsid w:val="00957E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 w:val="24"/>
    </w:rPr>
  </w:style>
  <w:style w:type="paragraph" w:customStyle="1" w:styleId="Standardowytekst">
    <w:name w:val="Standardowy.tekst"/>
    <w:rsid w:val="00957E3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Kropka">
    <w:name w:val="Kropka"/>
    <w:basedOn w:val="Normalny"/>
    <w:rsid w:val="00957E31"/>
    <w:pPr>
      <w:ind w:left="284" w:hanging="284"/>
    </w:pPr>
    <w:rPr>
      <w:rFonts w:ascii="Arial" w:hAnsi="Arial" w:cs="Arial"/>
      <w:bCs/>
      <w:sz w:val="22"/>
      <w:szCs w:val="22"/>
    </w:rPr>
  </w:style>
  <w:style w:type="paragraph" w:customStyle="1" w:styleId="Kreska">
    <w:name w:val="Kreska"/>
    <w:basedOn w:val="Normalny"/>
    <w:rsid w:val="00957E31"/>
    <w:pPr>
      <w:ind w:left="284" w:hanging="284"/>
    </w:pPr>
    <w:rPr>
      <w:rFonts w:ascii="Arial" w:hAnsi="Arial" w:cs="Arial"/>
      <w:bCs/>
      <w:sz w:val="22"/>
      <w:szCs w:val="22"/>
    </w:rPr>
  </w:style>
  <w:style w:type="paragraph" w:customStyle="1" w:styleId="Tytuspecyfikacji">
    <w:name w:val="Tytuł_specyfikacji"/>
    <w:basedOn w:val="Normalny"/>
    <w:rsid w:val="00957E31"/>
    <w:pPr>
      <w:spacing w:before="360"/>
    </w:pPr>
    <w:rPr>
      <w:rFonts w:ascii="Arial" w:hAnsi="Arial" w:cs="Arial"/>
      <w:b/>
      <w:bCs/>
      <w:sz w:val="28"/>
      <w:szCs w:val="22"/>
    </w:rPr>
  </w:style>
  <w:style w:type="paragraph" w:styleId="Lista-kontynuacja">
    <w:name w:val="List Continue"/>
    <w:basedOn w:val="Normalny"/>
    <w:rsid w:val="00957E31"/>
    <w:pPr>
      <w:spacing w:after="120"/>
      <w:ind w:left="283"/>
    </w:pPr>
  </w:style>
  <w:style w:type="paragraph" w:styleId="Lista-kontynuacja2">
    <w:name w:val="List Continue 2"/>
    <w:basedOn w:val="Normalny"/>
    <w:rsid w:val="00957E31"/>
    <w:pPr>
      <w:spacing w:after="120"/>
      <w:ind w:left="566"/>
    </w:pPr>
  </w:style>
  <w:style w:type="paragraph" w:styleId="Wcicienormalne">
    <w:name w:val="Normal Indent"/>
    <w:basedOn w:val="Normalny"/>
    <w:rsid w:val="00957E31"/>
    <w:pPr>
      <w:ind w:left="708"/>
    </w:pPr>
  </w:style>
  <w:style w:type="paragraph" w:customStyle="1" w:styleId="Litera">
    <w:name w:val="Litera"/>
    <w:basedOn w:val="Normalny"/>
    <w:next w:val="Normalny"/>
    <w:rsid w:val="00957E31"/>
    <w:pPr>
      <w:numPr>
        <w:numId w:val="1"/>
      </w:numPr>
    </w:pPr>
    <w:rPr>
      <w:rFonts w:ascii="Arial" w:hAnsi="Arial" w:cs="Arial"/>
      <w:bCs/>
      <w:sz w:val="22"/>
      <w:szCs w:val="22"/>
    </w:rPr>
  </w:style>
  <w:style w:type="paragraph" w:customStyle="1" w:styleId="roman">
    <w:name w:val="roman"/>
    <w:rsid w:val="00957E31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textAlignment w:val="baseline"/>
    </w:pPr>
    <w:rPr>
      <w:color w:val="000000"/>
      <w:sz w:val="24"/>
      <w:lang w:val="cs-CZ"/>
    </w:rPr>
  </w:style>
  <w:style w:type="paragraph" w:customStyle="1" w:styleId="Tabela">
    <w:name w:val="Tabela"/>
    <w:basedOn w:val="Normalny"/>
    <w:rsid w:val="00957E31"/>
    <w:rPr>
      <w:rFonts w:ascii="Arial" w:hAnsi="Arial" w:cs="Arial"/>
      <w:bCs/>
      <w:sz w:val="22"/>
      <w:szCs w:val="22"/>
    </w:rPr>
  </w:style>
  <w:style w:type="paragraph" w:customStyle="1" w:styleId="Wzr">
    <w:name w:val="Wzór"/>
    <w:basedOn w:val="Normalny"/>
    <w:rsid w:val="00957E31"/>
    <w:pPr>
      <w:spacing w:after="120" w:line="240" w:lineRule="atLeast"/>
      <w:jc w:val="center"/>
    </w:pPr>
    <w:rPr>
      <w:rFonts w:ascii="Arial" w:hAnsi="Arial" w:cs="Arial"/>
      <w:bCs/>
      <w:sz w:val="22"/>
      <w:szCs w:val="22"/>
    </w:rPr>
  </w:style>
  <w:style w:type="paragraph" w:customStyle="1" w:styleId="WW-Tekstpodstawowy2">
    <w:name w:val="WW-Tekst podstawowy 2"/>
    <w:basedOn w:val="Normalny"/>
    <w:rsid w:val="00957E31"/>
    <w:pPr>
      <w:suppressAutoHyphens/>
      <w:spacing w:line="360" w:lineRule="auto"/>
      <w:jc w:val="both"/>
    </w:pPr>
    <w:rPr>
      <w:rFonts w:ascii="Arial" w:hAnsi="Arial" w:cs="Arial"/>
      <w:bCs/>
      <w:sz w:val="22"/>
    </w:rPr>
  </w:style>
  <w:style w:type="paragraph" w:customStyle="1" w:styleId="NormalnyArial">
    <w:name w:val="Normalny + Arial"/>
    <w:aliases w:val="10 pt,Wyjustowany,Pierwszy wiersz:  1.23 cm,Interlinia: ...,11 pt"/>
    <w:basedOn w:val="Normalny"/>
    <w:rsid w:val="00957E31"/>
    <w:pPr>
      <w:widowControl w:val="0"/>
      <w:autoSpaceDE w:val="0"/>
      <w:autoSpaceDN w:val="0"/>
      <w:adjustRightInd w:val="0"/>
      <w:spacing w:line="235" w:lineRule="atLeast"/>
      <w:jc w:val="both"/>
    </w:pPr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B308E6"/>
    <w:pPr>
      <w:spacing w:before="240" w:after="240"/>
    </w:pPr>
    <w:rPr>
      <w:rFonts w:ascii="Arial Narrow" w:hAnsi="Arial Narrow"/>
      <w:b/>
      <w:bCs/>
      <w:caps/>
    </w:rPr>
  </w:style>
  <w:style w:type="paragraph" w:customStyle="1" w:styleId="WW-Tekstpodstawowy21">
    <w:name w:val="WW-Tekst podstawowy 21"/>
    <w:basedOn w:val="Normalny"/>
    <w:rsid w:val="00957E31"/>
    <w:pPr>
      <w:suppressAutoHyphens/>
      <w:jc w:val="both"/>
    </w:pPr>
    <w:rPr>
      <w:kern w:val="1"/>
      <w:sz w:val="24"/>
      <w:lang w:eastAsia="ar-SA"/>
    </w:rPr>
  </w:style>
  <w:style w:type="paragraph" w:customStyle="1" w:styleId="WW-Tekstpodstawowywcity2">
    <w:name w:val="WW-Tekst podstawowy wcięty 2"/>
    <w:basedOn w:val="Normalny"/>
    <w:rsid w:val="00957E31"/>
    <w:pPr>
      <w:suppressAutoHyphens/>
      <w:ind w:firstLine="708"/>
      <w:jc w:val="both"/>
    </w:pPr>
    <w:rPr>
      <w:sz w:val="28"/>
      <w:lang w:eastAsia="ar-SA"/>
    </w:rPr>
  </w:style>
  <w:style w:type="paragraph" w:customStyle="1" w:styleId="WW-Tekstpodstawowywcity212">
    <w:name w:val="WW-Tekst podstawowy wcięty 212"/>
    <w:basedOn w:val="Normalny"/>
    <w:rsid w:val="00957E31"/>
    <w:pPr>
      <w:suppressAutoHyphens/>
      <w:ind w:left="284" w:hanging="284"/>
      <w:jc w:val="both"/>
    </w:pPr>
    <w:rPr>
      <w:sz w:val="24"/>
      <w:lang w:eastAsia="ar-SA"/>
    </w:rPr>
  </w:style>
  <w:style w:type="paragraph" w:styleId="Tekstpodstawowyzwciciem">
    <w:name w:val="Body Text First Indent"/>
    <w:basedOn w:val="Tekstpodstawowy"/>
    <w:rsid w:val="00957E31"/>
    <w:pPr>
      <w:spacing w:after="120"/>
      <w:ind w:firstLine="210"/>
    </w:pPr>
    <w:rPr>
      <w:rFonts w:ascii="Times New Roman" w:hAnsi="Times New Roman"/>
      <w:sz w:val="20"/>
    </w:rPr>
  </w:style>
  <w:style w:type="paragraph" w:customStyle="1" w:styleId="WW-Listawypunktowana5">
    <w:name w:val="WW-Lista wypunktowana 5"/>
    <w:basedOn w:val="Normalny"/>
    <w:rsid w:val="00957E31"/>
    <w:pPr>
      <w:suppressAutoHyphens/>
      <w:spacing w:before="120"/>
    </w:pPr>
    <w:rPr>
      <w:lang w:eastAsia="ar-SA"/>
    </w:rPr>
  </w:style>
  <w:style w:type="paragraph" w:customStyle="1" w:styleId="WW-Lista-kontynuacja4">
    <w:name w:val="WW-Lista - kontynuacja 4"/>
    <w:basedOn w:val="Normalny"/>
    <w:rsid w:val="00957E31"/>
    <w:pPr>
      <w:suppressAutoHyphens/>
      <w:spacing w:after="120"/>
      <w:ind w:left="1132"/>
    </w:pPr>
    <w:rPr>
      <w:lang w:eastAsia="ar-SA"/>
    </w:rPr>
  </w:style>
  <w:style w:type="paragraph" w:customStyle="1" w:styleId="WW-Tekstpodstawowywcity21">
    <w:name w:val="WW-Tekst podstawowy wcięty 21"/>
    <w:basedOn w:val="Normalny"/>
    <w:rsid w:val="00957E31"/>
    <w:pPr>
      <w:suppressAutoHyphens/>
      <w:ind w:firstLine="708"/>
      <w:jc w:val="both"/>
    </w:pPr>
    <w:rPr>
      <w:sz w:val="24"/>
      <w:lang w:eastAsia="ar-SA"/>
    </w:rPr>
  </w:style>
  <w:style w:type="paragraph" w:styleId="Podtytu">
    <w:name w:val="Subtitle"/>
    <w:basedOn w:val="Normalny"/>
    <w:qFormat/>
    <w:rsid w:val="00957E31"/>
    <w:pPr>
      <w:spacing w:line="360" w:lineRule="auto"/>
      <w:jc w:val="center"/>
    </w:pPr>
    <w:rPr>
      <w:rFonts w:ascii="Arial" w:hAnsi="Arial" w:cs="Arial"/>
      <w:b/>
      <w:sz w:val="24"/>
    </w:rPr>
  </w:style>
  <w:style w:type="character" w:customStyle="1" w:styleId="menu1">
    <w:name w:val="menu1"/>
    <w:basedOn w:val="Domylnaczcionkaakapitu"/>
    <w:rsid w:val="00957E31"/>
    <w:rPr>
      <w:rFonts w:ascii="Verdana" w:hAnsi="Verdana" w:hint="default"/>
      <w:color w:val="666666"/>
      <w:sz w:val="18"/>
      <w:szCs w:val="18"/>
    </w:rPr>
  </w:style>
  <w:style w:type="paragraph" w:customStyle="1" w:styleId="podstawowy">
    <w:name w:val="podstawowy"/>
    <w:basedOn w:val="Normalny"/>
    <w:rsid w:val="00957E31"/>
    <w:pPr>
      <w:spacing w:before="100" w:beforeAutospacing="1" w:after="100" w:afterAutospacing="1"/>
    </w:pPr>
    <w:rPr>
      <w:rFonts w:ascii="Verdana" w:hAnsi="Verdana"/>
      <w:color w:val="666666"/>
      <w:sz w:val="15"/>
      <w:szCs w:val="15"/>
    </w:rPr>
  </w:style>
  <w:style w:type="paragraph" w:customStyle="1" w:styleId="tyt2">
    <w:name w:val="tyt2"/>
    <w:basedOn w:val="Normalny"/>
    <w:rsid w:val="00957E31"/>
    <w:pPr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character" w:customStyle="1" w:styleId="tyt3">
    <w:name w:val="tyt3"/>
    <w:basedOn w:val="Domylnaczcionkaakapitu"/>
    <w:rsid w:val="00957E31"/>
    <w:rPr>
      <w:rFonts w:ascii="Verdana" w:hAnsi="Verdana" w:hint="default"/>
      <w:color w:val="666666"/>
      <w:sz w:val="21"/>
      <w:szCs w:val="21"/>
    </w:rPr>
  </w:style>
  <w:style w:type="character" w:customStyle="1" w:styleId="podstawowy1">
    <w:name w:val="podstawowy1"/>
    <w:basedOn w:val="Domylnaczcionkaakapitu"/>
    <w:rsid w:val="00957E31"/>
    <w:rPr>
      <w:rFonts w:ascii="Verdana" w:hAnsi="Verdana" w:hint="default"/>
      <w:i w:val="0"/>
      <w:iCs w:val="0"/>
      <w:color w:val="666666"/>
      <w:sz w:val="15"/>
      <w:szCs w:val="15"/>
    </w:rPr>
  </w:style>
  <w:style w:type="character" w:customStyle="1" w:styleId="productsku">
    <w:name w:val="productsku"/>
    <w:basedOn w:val="Domylnaczcionkaakapitu"/>
    <w:rsid w:val="00957E31"/>
    <w:rPr>
      <w:sz w:val="20"/>
      <w:szCs w:val="20"/>
    </w:rPr>
  </w:style>
  <w:style w:type="paragraph" w:customStyle="1" w:styleId="Kapitel">
    <w:name w:val="Kapitel"/>
    <w:basedOn w:val="Normalny"/>
    <w:rsid w:val="00957E31"/>
    <w:pPr>
      <w:tabs>
        <w:tab w:val="left" w:pos="2552"/>
      </w:tabs>
      <w:ind w:left="2552" w:right="1418" w:hanging="1985"/>
    </w:pPr>
    <w:rPr>
      <w:rFonts w:ascii="Arial" w:hAnsi="Arial"/>
      <w:b/>
      <w:sz w:val="24"/>
      <w:lang w:val="en-US" w:eastAsia="de-DE"/>
    </w:rPr>
  </w:style>
  <w:style w:type="paragraph" w:styleId="Spistreci2">
    <w:name w:val="toc 2"/>
    <w:basedOn w:val="Normalny"/>
    <w:next w:val="Normalny"/>
    <w:autoRedefine/>
    <w:uiPriority w:val="39"/>
    <w:rsid w:val="00B308E6"/>
    <w:pPr>
      <w:spacing w:before="120" w:after="120"/>
      <w:ind w:left="200"/>
    </w:pPr>
    <w:rPr>
      <w:rFonts w:ascii="Arial Narrow" w:hAnsi="Arial Narrow"/>
      <w:smallCaps/>
    </w:rPr>
  </w:style>
  <w:style w:type="paragraph" w:styleId="Spistreci3">
    <w:name w:val="toc 3"/>
    <w:basedOn w:val="Normalny"/>
    <w:next w:val="Normalny"/>
    <w:autoRedefine/>
    <w:uiPriority w:val="39"/>
    <w:rsid w:val="00F26463"/>
    <w:pPr>
      <w:tabs>
        <w:tab w:val="left" w:pos="1260"/>
        <w:tab w:val="right" w:leader="dot" w:pos="9530"/>
      </w:tabs>
      <w:ind w:left="400"/>
    </w:pPr>
    <w:rPr>
      <w:rFonts w:ascii="Arial Narrow" w:hAnsi="Arial Narrow"/>
      <w:i/>
      <w:iCs/>
    </w:rPr>
  </w:style>
  <w:style w:type="paragraph" w:styleId="Spistreci4">
    <w:name w:val="toc 4"/>
    <w:basedOn w:val="Normalny"/>
    <w:next w:val="Normalny"/>
    <w:autoRedefine/>
    <w:semiHidden/>
    <w:rsid w:val="00F965BF"/>
    <w:pPr>
      <w:ind w:left="60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F965BF"/>
    <w:pPr>
      <w:ind w:left="80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F965BF"/>
    <w:pPr>
      <w:ind w:left="10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F965BF"/>
    <w:pPr>
      <w:ind w:left="120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F965BF"/>
    <w:pPr>
      <w:ind w:left="140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F965BF"/>
    <w:pPr>
      <w:ind w:left="1600"/>
    </w:pPr>
    <w:rPr>
      <w:sz w:val="18"/>
      <w:szCs w:val="18"/>
    </w:rPr>
  </w:style>
  <w:style w:type="paragraph" w:customStyle="1" w:styleId="Normal1">
    <w:name w:val="Normal1"/>
    <w:basedOn w:val="Normalny"/>
    <w:rsid w:val="005C407C"/>
    <w:pPr>
      <w:suppressAutoHyphens/>
    </w:pPr>
    <w:rPr>
      <w:sz w:val="24"/>
      <w:lang w:eastAsia="ar-SA"/>
    </w:rPr>
  </w:style>
  <w:style w:type="paragraph" w:customStyle="1" w:styleId="WW-Tekstpodstawowy31">
    <w:name w:val="WW-Tekst podstawowy 31"/>
    <w:basedOn w:val="Normalny"/>
    <w:rsid w:val="005C407C"/>
    <w:pPr>
      <w:widowControl w:val="0"/>
      <w:suppressAutoHyphens/>
      <w:jc w:val="both"/>
    </w:pPr>
    <w:rPr>
      <w:rFonts w:ascii="Arial" w:eastAsia="Lucida Sans Unicode" w:hAnsi="Arial" w:cs="Tahoma"/>
      <w:sz w:val="24"/>
      <w:lang w:eastAsia="ar-SA"/>
    </w:rPr>
  </w:style>
  <w:style w:type="paragraph" w:styleId="Tekstpodstawowyzwciciem2">
    <w:name w:val="Body Text First Indent 2"/>
    <w:basedOn w:val="Tekstpodstawowywcity"/>
    <w:rsid w:val="009943EC"/>
    <w:pPr>
      <w:ind w:firstLine="210"/>
    </w:pPr>
  </w:style>
  <w:style w:type="paragraph" w:customStyle="1" w:styleId="WW-BodyText2">
    <w:name w:val="WW-Body Text 2"/>
    <w:basedOn w:val="Normalny"/>
    <w:rsid w:val="001F2338"/>
    <w:pPr>
      <w:ind w:firstLine="360"/>
    </w:pPr>
    <w:rPr>
      <w:rFonts w:ascii="Arial" w:hAnsi="Arial"/>
      <w:sz w:val="24"/>
      <w:lang w:eastAsia="ar-SA"/>
    </w:rPr>
  </w:style>
  <w:style w:type="paragraph" w:customStyle="1" w:styleId="BodyTextIndent31">
    <w:name w:val="Body Text Indent 31"/>
    <w:basedOn w:val="Normalny"/>
    <w:rsid w:val="00C85C1D"/>
    <w:pPr>
      <w:widowControl w:val="0"/>
      <w:overflowPunct w:val="0"/>
      <w:autoSpaceDE w:val="0"/>
      <w:autoSpaceDN w:val="0"/>
      <w:adjustRightInd w:val="0"/>
      <w:spacing w:line="260" w:lineRule="auto"/>
      <w:ind w:firstLine="700"/>
      <w:jc w:val="both"/>
      <w:textAlignment w:val="baseline"/>
    </w:pPr>
    <w:rPr>
      <w:sz w:val="24"/>
    </w:rPr>
  </w:style>
  <w:style w:type="character" w:styleId="Odwoaniedokomentarza">
    <w:name w:val="annotation reference"/>
    <w:basedOn w:val="Domylnaczcionkaakapitu"/>
    <w:semiHidden/>
    <w:rsid w:val="00C85C1D"/>
    <w:rPr>
      <w:sz w:val="16"/>
    </w:rPr>
  </w:style>
  <w:style w:type="paragraph" w:styleId="Tekstkomentarza">
    <w:name w:val="annotation text"/>
    <w:basedOn w:val="Normalny"/>
    <w:semiHidden/>
    <w:rsid w:val="00C85C1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Tekstdymka">
    <w:name w:val="Balloon Text"/>
    <w:basedOn w:val="Normalny"/>
    <w:semiHidden/>
    <w:rsid w:val="00C85C1D"/>
    <w:rPr>
      <w:rFonts w:ascii="Tahoma" w:hAnsi="Tahoma" w:cs="Tahoma"/>
      <w:sz w:val="16"/>
      <w:szCs w:val="16"/>
    </w:rPr>
  </w:style>
  <w:style w:type="paragraph" w:customStyle="1" w:styleId="xl23">
    <w:name w:val="xl23"/>
    <w:basedOn w:val="Normalny"/>
    <w:rsid w:val="00D67105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sz w:val="24"/>
      <w:szCs w:val="24"/>
    </w:rPr>
  </w:style>
  <w:style w:type="paragraph" w:customStyle="1" w:styleId="Vorgabetext">
    <w:name w:val="Vorgabetext"/>
    <w:basedOn w:val="Normalny"/>
    <w:rsid w:val="007D16E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US"/>
    </w:rPr>
  </w:style>
  <w:style w:type="paragraph" w:customStyle="1" w:styleId="Tekstpodstawowy211">
    <w:name w:val="Tekst podstawowy 211"/>
    <w:basedOn w:val="Normalny"/>
    <w:rsid w:val="007D16E3"/>
    <w:pPr>
      <w:widowControl w:val="0"/>
      <w:suppressAutoHyphens/>
    </w:pPr>
    <w:rPr>
      <w:sz w:val="28"/>
      <w:lang w:eastAsia="ar-SA"/>
    </w:rPr>
  </w:style>
  <w:style w:type="character" w:customStyle="1" w:styleId="productpayoff1">
    <w:name w:val="productpayoff1"/>
    <w:basedOn w:val="Domylnaczcionkaakapitu"/>
    <w:rsid w:val="007D16E3"/>
    <w:rPr>
      <w:b/>
      <w:bCs/>
      <w:sz w:val="18"/>
      <w:szCs w:val="18"/>
    </w:rPr>
  </w:style>
  <w:style w:type="paragraph" w:customStyle="1" w:styleId="Default">
    <w:name w:val="Default"/>
    <w:rsid w:val="007D16E3"/>
    <w:pPr>
      <w:autoSpaceDE w:val="0"/>
      <w:autoSpaceDN w:val="0"/>
      <w:adjustRightInd w:val="0"/>
    </w:pPr>
    <w:rPr>
      <w:rFonts w:ascii="Square721EU" w:hAnsi="Square721EU" w:cs="Square721EU"/>
      <w:color w:val="000000"/>
      <w:sz w:val="24"/>
      <w:szCs w:val="24"/>
    </w:rPr>
  </w:style>
  <w:style w:type="paragraph" w:customStyle="1" w:styleId="Pa1">
    <w:name w:val="Pa1"/>
    <w:basedOn w:val="Default"/>
    <w:next w:val="Default"/>
    <w:rsid w:val="007D16E3"/>
    <w:pPr>
      <w:spacing w:after="80" w:line="160" w:lineRule="atLeast"/>
    </w:pPr>
    <w:rPr>
      <w:rFonts w:cs="Times New Roman"/>
      <w:color w:val="auto"/>
    </w:rPr>
  </w:style>
  <w:style w:type="character" w:customStyle="1" w:styleId="A6">
    <w:name w:val="A6"/>
    <w:rsid w:val="007D16E3"/>
    <w:rPr>
      <w:rFonts w:cs="Square721EU"/>
      <w:color w:val="000000"/>
      <w:sz w:val="14"/>
      <w:szCs w:val="14"/>
    </w:rPr>
  </w:style>
  <w:style w:type="paragraph" w:customStyle="1" w:styleId="Pa5">
    <w:name w:val="Pa5"/>
    <w:basedOn w:val="Default"/>
    <w:next w:val="Default"/>
    <w:rsid w:val="007D16E3"/>
    <w:pPr>
      <w:spacing w:before="80" w:after="80" w:line="160" w:lineRule="atLeast"/>
    </w:pPr>
    <w:rPr>
      <w:rFonts w:cs="Times New Roman"/>
      <w:color w:val="auto"/>
    </w:rPr>
  </w:style>
  <w:style w:type="paragraph" w:customStyle="1" w:styleId="wprowadzenie">
    <w:name w:val="wprowadzenie"/>
    <w:basedOn w:val="Normalny"/>
    <w:rsid w:val="007D16E3"/>
    <w:rPr>
      <w:color w:val="4B4D4A"/>
      <w:sz w:val="24"/>
      <w:szCs w:val="24"/>
    </w:rPr>
  </w:style>
  <w:style w:type="paragraph" w:customStyle="1" w:styleId="Normalny1">
    <w:name w:val="Normalny1"/>
    <w:basedOn w:val="Normalny"/>
    <w:rsid w:val="007D16E3"/>
    <w:pPr>
      <w:suppressAutoHyphens/>
    </w:pPr>
    <w:rPr>
      <w:sz w:val="24"/>
      <w:lang w:eastAsia="ar-SA"/>
    </w:rPr>
  </w:style>
  <w:style w:type="paragraph" w:styleId="Plandokumentu">
    <w:name w:val="Document Map"/>
    <w:basedOn w:val="Normalny"/>
    <w:semiHidden/>
    <w:rsid w:val="006F1924"/>
    <w:pPr>
      <w:shd w:val="clear" w:color="auto" w:fill="000080"/>
    </w:pPr>
    <w:rPr>
      <w:rFonts w:ascii="Tahoma" w:hAnsi="Tahoma" w:cs="Tahoma"/>
    </w:rPr>
  </w:style>
  <w:style w:type="character" w:customStyle="1" w:styleId="opiszdjecie">
    <w:name w:val="opiszdjecie"/>
    <w:basedOn w:val="Domylnaczcionkaakapitu"/>
    <w:rsid w:val="00727C4E"/>
  </w:style>
  <w:style w:type="paragraph" w:customStyle="1" w:styleId="Standardowy10">
    <w:name w:val="Standardowy1"/>
    <w:rsid w:val="0083597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">
    <w:name w:val="1"/>
    <w:basedOn w:val="Normalny"/>
    <w:next w:val="Nagwek"/>
    <w:rsid w:val="0083597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83597C"/>
    <w:pPr>
      <w:overflowPunct w:val="0"/>
      <w:autoSpaceDE w:val="0"/>
      <w:autoSpaceDN w:val="0"/>
      <w:adjustRightInd w:val="0"/>
      <w:ind w:firstLine="708"/>
      <w:textAlignment w:val="baseline"/>
    </w:pPr>
    <w:rPr>
      <w:sz w:val="24"/>
    </w:rPr>
  </w:style>
  <w:style w:type="paragraph" w:customStyle="1" w:styleId="Tekstblokowy1">
    <w:name w:val="Tekst blokowy1"/>
    <w:basedOn w:val="Normalny"/>
    <w:rsid w:val="0083597C"/>
    <w:pPr>
      <w:widowControl w:val="0"/>
      <w:overflowPunct w:val="0"/>
      <w:autoSpaceDE w:val="0"/>
      <w:autoSpaceDN w:val="0"/>
      <w:adjustRightInd w:val="0"/>
      <w:ind w:left="-284" w:right="-22"/>
      <w:jc w:val="both"/>
      <w:textAlignment w:val="baseline"/>
    </w:pPr>
    <w:rPr>
      <w:sz w:val="24"/>
    </w:rPr>
  </w:style>
  <w:style w:type="paragraph" w:customStyle="1" w:styleId="tekst">
    <w:name w:val="tekst"/>
    <w:basedOn w:val="Normalny"/>
    <w:rsid w:val="0083597C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text-12">
    <w:name w:val="text-12"/>
    <w:basedOn w:val="Normalny"/>
    <w:rsid w:val="0083597C"/>
    <w:pPr>
      <w:spacing w:before="90" w:after="90"/>
      <w:ind w:left="90" w:right="90"/>
    </w:pPr>
    <w:rPr>
      <w:rFonts w:ascii="Verdana" w:hAnsi="Verdana"/>
      <w:color w:val="000000"/>
      <w:sz w:val="22"/>
      <w:szCs w:val="22"/>
    </w:rPr>
  </w:style>
  <w:style w:type="paragraph" w:customStyle="1" w:styleId="text-11">
    <w:name w:val="text-11"/>
    <w:basedOn w:val="Normalny"/>
    <w:rsid w:val="0083597C"/>
    <w:pPr>
      <w:spacing w:before="90" w:after="90"/>
      <w:ind w:left="90" w:right="90"/>
    </w:pPr>
    <w:rPr>
      <w:rFonts w:ascii="Verdana" w:hAnsi="Verdana"/>
      <w:color w:val="000000"/>
    </w:rPr>
  </w:style>
  <w:style w:type="paragraph" w:customStyle="1" w:styleId="menu-0">
    <w:name w:val="menu-0"/>
    <w:basedOn w:val="Normalny"/>
    <w:rsid w:val="0083597C"/>
    <w:pPr>
      <w:spacing w:before="90" w:after="90"/>
      <w:ind w:left="180" w:right="180"/>
      <w:jc w:val="center"/>
    </w:pPr>
    <w:rPr>
      <w:rFonts w:ascii="Verdana" w:hAnsi="Verdana"/>
      <w:b/>
      <w:bCs/>
      <w:color w:val="1F5F1F"/>
      <w:sz w:val="23"/>
      <w:szCs w:val="23"/>
    </w:rPr>
  </w:style>
  <w:style w:type="paragraph" w:customStyle="1" w:styleId="menu-0-desc">
    <w:name w:val="menu-0-desc"/>
    <w:basedOn w:val="Normalny"/>
    <w:rsid w:val="0083597C"/>
    <w:pPr>
      <w:spacing w:before="90" w:after="90"/>
      <w:ind w:left="90" w:right="90"/>
    </w:pPr>
    <w:rPr>
      <w:rFonts w:ascii="Verdana" w:hAnsi="Verdana"/>
      <w:color w:val="000000"/>
    </w:rPr>
  </w:style>
  <w:style w:type="paragraph" w:customStyle="1" w:styleId="Tekstpodstawowywcity21">
    <w:name w:val="Tekst podstawowy wcięty 21"/>
    <w:basedOn w:val="Normalny"/>
    <w:rsid w:val="0083597C"/>
    <w:pPr>
      <w:suppressAutoHyphens/>
      <w:ind w:left="567"/>
    </w:pPr>
    <w:rPr>
      <w:rFonts w:ascii="Tahoma" w:hAnsi="Tahoma" w:cs="Tahoma"/>
      <w:sz w:val="24"/>
      <w:lang w:eastAsia="ar-SA"/>
    </w:rPr>
  </w:style>
  <w:style w:type="paragraph" w:styleId="Cytat">
    <w:name w:val="Quote"/>
    <w:basedOn w:val="Normalny"/>
    <w:qFormat/>
    <w:rsid w:val="0083597C"/>
    <w:pPr>
      <w:suppressAutoHyphens/>
      <w:spacing w:after="283"/>
      <w:ind w:left="567" w:right="567"/>
    </w:pPr>
    <w:rPr>
      <w:lang w:eastAsia="ar-SA"/>
    </w:rPr>
  </w:style>
  <w:style w:type="paragraph" w:customStyle="1" w:styleId="xl52">
    <w:name w:val="xl52"/>
    <w:basedOn w:val="Normalny"/>
    <w:rsid w:val="0083597C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familyheader">
    <w:name w:val="familyheader"/>
    <w:basedOn w:val="Domylnaczcionkaakapitu"/>
    <w:rsid w:val="0083597C"/>
  </w:style>
  <w:style w:type="character" w:customStyle="1" w:styleId="A8">
    <w:name w:val="A8"/>
    <w:rsid w:val="0083597C"/>
    <w:rPr>
      <w:rFonts w:cs="ZurichCnEU"/>
      <w:color w:val="000000"/>
      <w:sz w:val="18"/>
      <w:szCs w:val="18"/>
    </w:rPr>
  </w:style>
  <w:style w:type="paragraph" w:customStyle="1" w:styleId="Pa0">
    <w:name w:val="Pa0"/>
    <w:basedOn w:val="Normalny"/>
    <w:next w:val="Normalny"/>
    <w:rsid w:val="0083597C"/>
    <w:pPr>
      <w:autoSpaceDE w:val="0"/>
      <w:autoSpaceDN w:val="0"/>
      <w:adjustRightInd w:val="0"/>
      <w:spacing w:line="240" w:lineRule="atLeast"/>
    </w:pPr>
    <w:rPr>
      <w:rFonts w:ascii="ZurichCnEU" w:hAnsi="ZurichCnEU"/>
      <w:sz w:val="24"/>
      <w:szCs w:val="24"/>
    </w:rPr>
  </w:style>
  <w:style w:type="paragraph" w:customStyle="1" w:styleId="Pa2">
    <w:name w:val="Pa2"/>
    <w:basedOn w:val="Normalny"/>
    <w:next w:val="Normalny"/>
    <w:rsid w:val="0083597C"/>
    <w:pPr>
      <w:autoSpaceDE w:val="0"/>
      <w:autoSpaceDN w:val="0"/>
      <w:adjustRightInd w:val="0"/>
      <w:spacing w:line="240" w:lineRule="atLeast"/>
    </w:pPr>
    <w:rPr>
      <w:rFonts w:ascii="ZurichCnEU" w:hAnsi="ZurichCnEU"/>
      <w:sz w:val="24"/>
      <w:szCs w:val="24"/>
    </w:rPr>
  </w:style>
  <w:style w:type="character" w:customStyle="1" w:styleId="A10">
    <w:name w:val="A10"/>
    <w:rsid w:val="0083597C"/>
    <w:rPr>
      <w:rFonts w:cs="ZurichCnEU"/>
      <w:color w:val="000000"/>
      <w:sz w:val="18"/>
      <w:szCs w:val="18"/>
    </w:rPr>
  </w:style>
  <w:style w:type="character" w:styleId="Uwydatnienie">
    <w:name w:val="Emphasis"/>
    <w:basedOn w:val="Domylnaczcionkaakapitu"/>
    <w:qFormat/>
    <w:rsid w:val="0083597C"/>
    <w:rPr>
      <w:i/>
      <w:iCs/>
    </w:rPr>
  </w:style>
  <w:style w:type="paragraph" w:customStyle="1" w:styleId="bodytext220">
    <w:name w:val="bodytext22"/>
    <w:basedOn w:val="Normalny"/>
    <w:rsid w:val="0083597C"/>
    <w:pPr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Default"/>
    <w:next w:val="Default"/>
    <w:rsid w:val="0083597C"/>
    <w:pPr>
      <w:spacing w:before="80" w:after="80" w:line="160" w:lineRule="atLeast"/>
    </w:pPr>
    <w:rPr>
      <w:rFonts w:cs="Times New Roman"/>
      <w:color w:val="auto"/>
    </w:rPr>
  </w:style>
  <w:style w:type="character" w:customStyle="1" w:styleId="A4">
    <w:name w:val="A4"/>
    <w:rsid w:val="0083597C"/>
    <w:rPr>
      <w:rFonts w:cs="Square721EU"/>
      <w:color w:val="000000"/>
      <w:sz w:val="14"/>
      <w:szCs w:val="14"/>
    </w:rPr>
  </w:style>
  <w:style w:type="paragraph" w:customStyle="1" w:styleId="Pa4">
    <w:name w:val="Pa4"/>
    <w:basedOn w:val="Default"/>
    <w:next w:val="Default"/>
    <w:rsid w:val="0083597C"/>
    <w:pPr>
      <w:spacing w:after="20" w:line="240" w:lineRule="atLeast"/>
    </w:pPr>
    <w:rPr>
      <w:rFonts w:cs="Times New Roman"/>
      <w:color w:val="auto"/>
    </w:rPr>
  </w:style>
  <w:style w:type="character" w:customStyle="1" w:styleId="WW8Num5z0">
    <w:name w:val="WW8Num5z0"/>
    <w:rsid w:val="0083597C"/>
    <w:rPr>
      <w:rFonts w:ascii="Symbol" w:hAnsi="Symbol"/>
    </w:rPr>
  </w:style>
  <w:style w:type="paragraph" w:styleId="Zwykytekst">
    <w:name w:val="Plain Text"/>
    <w:basedOn w:val="Normalny"/>
    <w:rsid w:val="0083597C"/>
    <w:pPr>
      <w:spacing w:line="360" w:lineRule="auto"/>
    </w:pPr>
    <w:rPr>
      <w:rFonts w:ascii="Arial" w:hAnsi="Arial" w:cs="Courier New"/>
    </w:rPr>
  </w:style>
  <w:style w:type="paragraph" w:styleId="Listapunktowana2">
    <w:name w:val="List Bullet 2"/>
    <w:basedOn w:val="Normalny"/>
    <w:autoRedefine/>
    <w:rsid w:val="0083597C"/>
    <w:pPr>
      <w:numPr>
        <w:numId w:val="5"/>
      </w:numPr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3705"/>
    <w:rPr>
      <w:rFonts w:ascii="Century Schoolbook" w:hAnsi="Century Schoolbook"/>
      <w:sz w:val="24"/>
      <w:lang w:val="pl-PL" w:eastAsia="pl-PL" w:bidi="ar-SA"/>
    </w:rPr>
  </w:style>
  <w:style w:type="paragraph" w:styleId="Akapitzlist">
    <w:name w:val="List Paragraph"/>
    <w:basedOn w:val="Normalny"/>
    <w:qFormat/>
    <w:rsid w:val="000B4FC2"/>
    <w:pPr>
      <w:ind w:left="720"/>
      <w:contextualSpacing/>
    </w:pPr>
  </w:style>
  <w:style w:type="paragraph" w:customStyle="1" w:styleId="Styl">
    <w:name w:val="Styl"/>
    <w:rsid w:val="00713C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5D2D7C"/>
    <w:rPr>
      <w:lang w:val="pl-PL" w:eastAsia="pl-PL" w:bidi="ar-SA"/>
    </w:rPr>
  </w:style>
  <w:style w:type="numbering" w:styleId="111111">
    <w:name w:val="Outline List 2"/>
    <w:basedOn w:val="Bezlisty"/>
    <w:rsid w:val="005D2D7C"/>
    <w:pPr>
      <w:numPr>
        <w:numId w:val="23"/>
      </w:numPr>
    </w:pPr>
  </w:style>
  <w:style w:type="paragraph" w:styleId="Bezodstpw">
    <w:name w:val="No Spacing"/>
    <w:uiPriority w:val="1"/>
    <w:qFormat/>
    <w:rsid w:val="00EB07B8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C5AEA"/>
  </w:style>
  <w:style w:type="character" w:customStyle="1" w:styleId="StopkaZnak">
    <w:name w:val="Stopka Znak"/>
    <w:basedOn w:val="Domylnaczcionkaakapitu"/>
    <w:link w:val="Stopka"/>
    <w:uiPriority w:val="99"/>
    <w:rsid w:val="00DA7301"/>
  </w:style>
  <w:style w:type="character" w:customStyle="1" w:styleId="Nagwek2Znak">
    <w:name w:val="Nagłówek 2 Znak"/>
    <w:basedOn w:val="Domylnaczcionkaakapitu"/>
    <w:link w:val="Nagwek2"/>
    <w:rsid w:val="00C04CFA"/>
    <w:rPr>
      <w:rFonts w:ascii="Century Schoolbook" w:hAnsi="Century Schoolbook"/>
      <w:sz w:val="28"/>
    </w:rPr>
  </w:style>
  <w:style w:type="character" w:customStyle="1" w:styleId="Nagwek1Znak">
    <w:name w:val="Nagłówek 1 Znak"/>
    <w:aliases w:val="HeadMI 1 Znak"/>
    <w:basedOn w:val="Domylnaczcionkaakapitu"/>
    <w:link w:val="Nagwek1"/>
    <w:rsid w:val="000517FB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48009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6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5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27852">
                              <w:marLeft w:val="0"/>
                              <w:marRight w:val="0"/>
                              <w:marTop w:val="163"/>
                              <w:marBottom w:val="1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1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66315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59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753721">
                              <w:marLeft w:val="0"/>
                              <w:marRight w:val="0"/>
                              <w:marTop w:val="163"/>
                              <w:marBottom w:val="1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2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4070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2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075432">
                              <w:marLeft w:val="0"/>
                              <w:marRight w:val="0"/>
                              <w:marTop w:val="163"/>
                              <w:marBottom w:val="1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0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4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0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4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94898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7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726411">
                              <w:marLeft w:val="0"/>
                              <w:marRight w:val="0"/>
                              <w:marTop w:val="163"/>
                              <w:marBottom w:val="1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7374">
                  <w:marLeft w:val="0"/>
                  <w:marRight w:val="0"/>
                  <w:marTop w:val="0"/>
                  <w:marBottom w:val="0"/>
                  <w:divBdr>
                    <w:top w:val="single" w:sz="48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1376">
                              <w:marLeft w:val="0"/>
                              <w:marRight w:val="0"/>
                              <w:marTop w:val="163"/>
                              <w:marBottom w:val="16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2669E-3105-44E4-A349-3D1A26D1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2235</Words>
  <Characters>16877</Characters>
  <Application>Microsoft Office Word</Application>
  <DocSecurity>0</DocSecurity>
  <Lines>140</Lines>
  <Paragraphs>38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 ARCHITEKTONICZNO-BUDOWLANY</vt:lpstr>
      <vt:lpstr>PROJEKT ARCHITEKTONICZNO-BUDOWLANY</vt:lpstr>
    </vt:vector>
  </TitlesOfParts>
  <Company>BAUREN</Company>
  <LinksUpToDate>false</LinksUpToDate>
  <CharactersWithSpaces>19074</CharactersWithSpaces>
  <SharedDoc>false</SharedDoc>
  <HLinks>
    <vt:vector size="150" baseType="variant"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_Toc297114786</vt:lpwstr>
      </vt:variant>
      <vt:variant>
        <vt:i4>1245235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_Toc297114785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_Toc297114784</vt:lpwstr>
      </vt:variant>
      <vt:variant>
        <vt:i4>1245235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_Toc297114783</vt:lpwstr>
      </vt:variant>
      <vt:variant>
        <vt:i4>1245235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_Toc297114782</vt:lpwstr>
      </vt:variant>
      <vt:variant>
        <vt:i4>1245235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_Toc297114781</vt:lpwstr>
      </vt:variant>
      <vt:variant>
        <vt:i4>1245235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_Toc297114780</vt:lpwstr>
      </vt:variant>
      <vt:variant>
        <vt:i4>1835059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_Toc297114779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_Toc297114778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_Toc297114777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_Toc297114776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_Toc297114775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_Toc297114774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_Toc297114773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_Toc297114772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_Toc297114771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_Toc297114770</vt:lpwstr>
      </vt:variant>
      <vt:variant>
        <vt:i4>1900595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_Toc297114769</vt:lpwstr>
      </vt:variant>
      <vt:variant>
        <vt:i4>1900595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_Toc297114768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_Toc297114767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_Toc297114766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_Toc297114765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_Toc297114764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_Toc297114763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_Toc297114762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ARCHITEKTONICZNO-BUDOWLANY</dc:title>
  <dc:creator>SPART</dc:creator>
  <cp:lastModifiedBy>Marzena</cp:lastModifiedBy>
  <cp:revision>49</cp:revision>
  <cp:lastPrinted>2011-06-29T11:44:00Z</cp:lastPrinted>
  <dcterms:created xsi:type="dcterms:W3CDTF">2013-01-17T13:27:00Z</dcterms:created>
  <dcterms:modified xsi:type="dcterms:W3CDTF">2013-02-28T09:04:00Z</dcterms:modified>
</cp:coreProperties>
</file>